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ascii="宋体" w:hAnsi="宋体"/>
          <w:b/>
          <w:bCs/>
          <w:szCs w:val="24"/>
        </w:rPr>
      </w:pPr>
      <w:r>
        <w:rPr>
          <w:rFonts w:ascii="宋体" w:hAnsi="宋体"/>
          <w:szCs w:val="24"/>
        </w:rPr>
        <w:drawing>
          <wp:inline distT="0" distB="0" distL="0" distR="0">
            <wp:extent cx="380365" cy="288925"/>
            <wp:effectExtent l="0" t="0" r="0" b="0"/>
            <wp:docPr id="1" name="KB.EPS" descr="id:214749087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.EPS" descr="id:2147490874;FounderCE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8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Cs w:val="24"/>
        </w:rPr>
        <w:t>古诗词诵读</w:t>
      </w:r>
    </w:p>
    <w:p>
      <w:pPr>
        <w:ind w:firstLine="0" w:firstLineChars="0"/>
        <w:jc w:val="center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drawing>
          <wp:inline distT="0" distB="0" distL="0" distR="0">
            <wp:extent cx="5313045" cy="305435"/>
            <wp:effectExtent l="19050" t="0" r="1846" b="0"/>
            <wp:docPr id="2" name="教学设计.EPS" descr="id:214749088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教学设计.EPS" descr="id:2147490881;FounderCE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298" cy="3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【教学目标】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大致了解古诗词的意思。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能熟练背诵古诗词。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感悟作者的思想感情。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【教学重点】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熟练背诵古诗词。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【教学难点】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感悟诗词表达的思想感情。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【教学准备】多媒体课件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【课时安排】</w:t>
      </w:r>
      <w:r>
        <w:rPr>
          <w:rFonts w:ascii="宋体" w:hAnsi="宋体"/>
          <w:szCs w:val="24"/>
        </w:rPr>
        <w:t>10</w:t>
      </w:r>
      <w:r>
        <w:rPr>
          <w:rFonts w:hint="eastAsia" w:ascii="宋体" w:hAnsi="宋体"/>
          <w:szCs w:val="24"/>
        </w:rPr>
        <w:t>课时</w:t>
      </w:r>
    </w:p>
    <w:p>
      <w:pPr>
        <w:ind w:firstLine="482"/>
        <w:jc w:val="center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第五课时</w:t>
      </w:r>
      <w:r>
        <w:rPr>
          <w:rFonts w:ascii="宋体" w:hAnsi="宋体"/>
          <w:b/>
          <w:bCs/>
          <w:szCs w:val="24"/>
        </w:rPr>
        <w:t>　</w:t>
      </w:r>
      <w:r>
        <w:rPr>
          <w:rFonts w:hint="eastAsia" w:ascii="宋体" w:hAnsi="宋体"/>
          <w:b/>
          <w:bCs/>
          <w:szCs w:val="24"/>
        </w:rPr>
        <w:t>江 上 渔 者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【课时目标】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正确、流利地朗读古诗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学习古诗并背诵古诗。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通过学习古诗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理解诗意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了解渔民劳动的艰辛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激发同情劳动人民的情感。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【教学重难点】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体会诗人同情劳动人民的情感。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【教学过程】</w:t>
      </w:r>
    </w:p>
    <w:p>
      <w:pPr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一、导入新课。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由“鱼”引出“渔”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区分“鱼”和“渔”的字形。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师述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专门从事打鱼、捕鱼工作的人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我们称他们“渔民”“渔夫”“渔人”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古人也称他们为“渔者”。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揭示课题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江上渔者。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“者”意思是“……的人”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“渔者”就是捕鱼的人。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4.</w:t>
      </w:r>
      <w:r>
        <w:rPr>
          <w:rFonts w:hint="eastAsia" w:ascii="宋体" w:hAnsi="宋体"/>
          <w:szCs w:val="24"/>
        </w:rPr>
        <w:t>齐读课题。课题的意思就是——江上捕鱼的人。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5.</w:t>
      </w:r>
      <w:r>
        <w:rPr>
          <w:rFonts w:hint="eastAsia" w:ascii="宋体" w:hAnsi="宋体"/>
          <w:szCs w:val="24"/>
        </w:rPr>
        <w:t>简介范仲淹。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《岳阳楼记》里流传至今的名言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先天下之忧而忧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后天下之乐而乐</w:t>
      </w:r>
      <w:r>
        <w:rPr>
          <w:rFonts w:ascii="宋体" w:hAnsi="宋体"/>
          <w:szCs w:val="24"/>
        </w:rPr>
        <w:t>!</w:t>
      </w:r>
      <w:r>
        <w:rPr>
          <w:rFonts w:hint="eastAsia" w:ascii="宋体" w:hAnsi="宋体"/>
          <w:szCs w:val="24"/>
        </w:rPr>
        <w:t>它的意思就是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范仲淹忧国忧民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特别关心当时老百姓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总把老百姓的安危放在第一位。</w:t>
      </w:r>
    </w:p>
    <w:p>
      <w:pPr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二、读诗解意。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读这首古诗。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指名读全诗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注意读准字音。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“出没”的“没”读作“</w:t>
      </w:r>
      <w:r>
        <w:rPr>
          <w:rFonts w:ascii="宋体" w:hAnsi="宋体"/>
          <w:szCs w:val="24"/>
        </w:rPr>
        <w:t>mò</w:t>
      </w:r>
      <w:r>
        <w:rPr>
          <w:rFonts w:hint="eastAsia" w:ascii="宋体" w:hAnsi="宋体"/>
          <w:szCs w:val="24"/>
        </w:rPr>
        <w:t>”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不要读作“</w:t>
      </w:r>
      <w:r>
        <w:rPr>
          <w:rFonts w:ascii="宋体" w:hAnsi="宋体"/>
          <w:szCs w:val="24"/>
        </w:rPr>
        <w:t>méi</w:t>
      </w:r>
      <w:r>
        <w:rPr>
          <w:rFonts w:hint="eastAsia" w:ascii="宋体" w:hAnsi="宋体"/>
          <w:szCs w:val="24"/>
        </w:rPr>
        <w:t>”。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“风波”的“波”读作“</w:t>
      </w:r>
      <w:r>
        <w:rPr>
          <w:rFonts w:ascii="宋体" w:hAnsi="宋体"/>
          <w:szCs w:val="24"/>
        </w:rPr>
        <w:t>bō</w:t>
      </w:r>
      <w:r>
        <w:rPr>
          <w:rFonts w:hint="eastAsia" w:ascii="宋体" w:hAnsi="宋体"/>
          <w:szCs w:val="24"/>
        </w:rPr>
        <w:t>”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不要读作“</w:t>
      </w:r>
      <w:r>
        <w:rPr>
          <w:rFonts w:ascii="宋体" w:hAnsi="宋体"/>
          <w:szCs w:val="24"/>
        </w:rPr>
        <w:t>pō</w:t>
      </w:r>
      <w:r>
        <w:rPr>
          <w:rFonts w:hint="eastAsia" w:ascii="宋体" w:hAnsi="宋体"/>
          <w:szCs w:val="24"/>
        </w:rPr>
        <w:t>”。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自由朗读。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学生朗读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评价。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4.</w:t>
      </w:r>
      <w:r>
        <w:rPr>
          <w:rFonts w:hint="eastAsia" w:ascii="宋体" w:hAnsi="宋体"/>
          <w:szCs w:val="24"/>
        </w:rPr>
        <w:t>学生齐读。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5.</w:t>
      </w:r>
      <w:r>
        <w:rPr>
          <w:rFonts w:hint="eastAsia" w:ascii="宋体" w:hAnsi="宋体"/>
          <w:szCs w:val="24"/>
        </w:rPr>
        <w:t>解词连句知大意。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(1)</w:t>
      </w:r>
      <w:r>
        <w:rPr>
          <w:rFonts w:hint="eastAsia" w:ascii="宋体" w:hAnsi="宋体"/>
          <w:szCs w:val="24"/>
        </w:rPr>
        <w:t>注释</w:t>
      </w:r>
      <w:r>
        <w:rPr>
          <w:rFonts w:ascii="宋体" w:hAnsi="宋体"/>
          <w:szCs w:val="24"/>
        </w:rPr>
        <w:t>: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往来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来来往往。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但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只。</w:t>
      </w:r>
      <w:r>
        <w:rPr>
          <w:rFonts w:ascii="宋体" w:hAnsi="宋体"/>
          <w:szCs w:val="24"/>
        </w:rPr>
        <w:t>　</w:t>
      </w:r>
      <w:r>
        <w:rPr>
          <w:rFonts w:hint="eastAsia" w:ascii="宋体" w:hAnsi="宋体"/>
          <w:szCs w:val="24"/>
        </w:rPr>
        <w:t>美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鲜美。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出没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若隐若现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一会儿看得见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一会儿看不见。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风波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风浪。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(2)</w:t>
      </w:r>
      <w:r>
        <w:rPr>
          <w:rFonts w:hint="eastAsia" w:ascii="宋体" w:hAnsi="宋体"/>
          <w:szCs w:val="24"/>
        </w:rPr>
        <w:t>了解诗句意思。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在这一带来来往往的行人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只知道鲈鱼的味道鲜美。你看江中那只小小的渔船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在滔滔风浪中若隐若现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多么惊险啊</w:t>
      </w:r>
      <w:r>
        <w:rPr>
          <w:rFonts w:ascii="宋体" w:hAnsi="宋体"/>
          <w:szCs w:val="24"/>
        </w:rPr>
        <w:t>!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6.</w:t>
      </w:r>
      <w:r>
        <w:rPr>
          <w:rFonts w:hint="eastAsia" w:ascii="宋体" w:hAnsi="宋体"/>
          <w:szCs w:val="24"/>
        </w:rPr>
        <w:t>齐读古诗。</w:t>
      </w:r>
    </w:p>
    <w:p>
      <w:pPr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三、自主体验</w:t>
      </w:r>
      <w:r>
        <w:rPr>
          <w:rFonts w:ascii="宋体" w:hAnsi="宋体"/>
          <w:b/>
          <w:bCs/>
          <w:szCs w:val="24"/>
        </w:rPr>
        <w:t>,</w:t>
      </w:r>
      <w:r>
        <w:rPr>
          <w:rFonts w:hint="eastAsia" w:ascii="宋体" w:hAnsi="宋体"/>
          <w:b/>
          <w:bCs/>
          <w:szCs w:val="24"/>
        </w:rPr>
        <w:t>感悟诗文。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诗人是在什么情况下写下这首诗的呢</w:t>
      </w:r>
      <w:r>
        <w:rPr>
          <w:rFonts w:ascii="宋体" w:hAnsi="宋体"/>
          <w:szCs w:val="24"/>
        </w:rPr>
        <w:t>?(</w:t>
      </w:r>
      <w:r>
        <w:rPr>
          <w:rFonts w:hint="eastAsia" w:ascii="宋体" w:hAnsi="宋体"/>
          <w:szCs w:val="24"/>
        </w:rPr>
        <w:t>引导学生想象场景</w:t>
      </w:r>
      <w:r>
        <w:rPr>
          <w:rFonts w:ascii="宋体" w:hAnsi="宋体"/>
          <w:szCs w:val="24"/>
        </w:rPr>
        <w:t>)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一天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范仲淹走进江边的一家酒楼吃饭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看见酒楼里坐满了南来北往的客人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他们不停地称赞鲈鱼肉嫩味鲜。他就找了个靠窗的座位坐下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往窗外望去。只见江面上波涛汹涌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一只渔船像一片树叶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随着风浪起伏。它一会儿被卷上浪尖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一会儿又被打入浪谷。范仲淹想到了打鱼人的辛苦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就写下了《江上渔者》这首古诗。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前两句诗写客人很多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鲈鱼味道鲜美。你能把客人的多和鲈鱼味道的鲜美通过朗读告诉大家吗</w:t>
      </w:r>
      <w:r>
        <w:rPr>
          <w:rFonts w:ascii="宋体" w:hAnsi="宋体"/>
          <w:szCs w:val="24"/>
        </w:rPr>
        <w:t>?(</w:t>
      </w:r>
      <w:r>
        <w:rPr>
          <w:rFonts w:hint="eastAsia" w:ascii="宋体" w:hAnsi="宋体"/>
          <w:szCs w:val="24"/>
        </w:rPr>
        <w:t>学生读</w:t>
      </w:r>
      <w:r>
        <w:rPr>
          <w:rFonts w:ascii="宋体" w:hAnsi="宋体"/>
          <w:szCs w:val="24"/>
        </w:rPr>
        <w:t>)</w:t>
      </w:r>
      <w:r>
        <w:rPr>
          <w:rFonts w:hint="eastAsia" w:ascii="宋体" w:hAnsi="宋体"/>
          <w:szCs w:val="24"/>
        </w:rPr>
        <w:t>如果你是酒楼里的客人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当你吃了肉嫩味鲜的鲈鱼时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你会怎么说</w:t>
      </w:r>
      <w:r>
        <w:rPr>
          <w:rFonts w:ascii="宋体" w:hAnsi="宋体"/>
          <w:szCs w:val="24"/>
        </w:rPr>
        <w:t>?(</w:t>
      </w:r>
      <w:r>
        <w:rPr>
          <w:rFonts w:hint="eastAsia" w:ascii="宋体" w:hAnsi="宋体"/>
          <w:szCs w:val="24"/>
        </w:rPr>
        <w:t>学生交流</w:t>
      </w:r>
      <w:r>
        <w:rPr>
          <w:rFonts w:ascii="宋体" w:hAnsi="宋体"/>
          <w:szCs w:val="24"/>
        </w:rPr>
        <w:t>)</w:t>
      </w:r>
      <w:r>
        <w:rPr>
          <w:rFonts w:hint="eastAsia" w:ascii="宋体" w:hAnsi="宋体"/>
          <w:szCs w:val="24"/>
        </w:rPr>
        <w:t>让我们一起来读这两句诗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感受当时人们吃鱼时的欢快心情。</w:t>
      </w:r>
      <w:r>
        <w:rPr>
          <w:rFonts w:ascii="宋体" w:hAnsi="宋体"/>
          <w:szCs w:val="24"/>
        </w:rPr>
        <w:t>(</w:t>
      </w:r>
      <w:r>
        <w:rPr>
          <w:rFonts w:hint="eastAsia" w:ascii="宋体" w:hAnsi="宋体"/>
          <w:szCs w:val="24"/>
        </w:rPr>
        <w:t>学生齐读</w:t>
      </w:r>
      <w:r>
        <w:rPr>
          <w:rFonts w:ascii="宋体" w:hAnsi="宋体"/>
          <w:szCs w:val="24"/>
        </w:rPr>
        <w:t>)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捕鱼者如何捕鱼</w:t>
      </w:r>
      <w:r>
        <w:rPr>
          <w:rFonts w:ascii="宋体" w:hAnsi="宋体"/>
          <w:szCs w:val="24"/>
        </w:rPr>
        <w:t>?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看着这滚滚波涛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想到打鱼人随时会遭强风雷暴的袭击</w:t>
      </w:r>
      <w:r>
        <w:rPr>
          <w:rFonts w:ascii="宋体" w:hAnsi="宋体"/>
          <w:szCs w:val="24"/>
        </w:rPr>
        <w:t>;</w:t>
      </w:r>
      <w:r>
        <w:rPr>
          <w:rFonts w:hint="eastAsia" w:ascii="宋体" w:hAnsi="宋体"/>
          <w:szCs w:val="24"/>
        </w:rPr>
        <w:t>看着这滚滚波涛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想到一叶小舟行驶危险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随时有可能翻沉。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4.</w:t>
      </w:r>
      <w:r>
        <w:rPr>
          <w:rFonts w:hint="eastAsia" w:ascii="宋体" w:hAnsi="宋体"/>
          <w:szCs w:val="24"/>
        </w:rPr>
        <w:t>师述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人们只知道鲈鱼好吃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不知道这些渔民是多么艰辛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捕鱼是多么危险啊</w:t>
      </w:r>
      <w:r>
        <w:rPr>
          <w:rFonts w:ascii="宋体" w:hAnsi="宋体"/>
          <w:szCs w:val="24"/>
        </w:rPr>
        <w:t>!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5.</w:t>
      </w:r>
      <w:r>
        <w:rPr>
          <w:rFonts w:hint="eastAsia" w:ascii="宋体" w:hAnsi="宋体"/>
          <w:szCs w:val="24"/>
        </w:rPr>
        <w:t>让我们再来读读这首诗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把你的感受都读出来吧。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6.</w:t>
      </w:r>
      <w:r>
        <w:rPr>
          <w:rFonts w:hint="eastAsia" w:ascii="宋体" w:hAnsi="宋体"/>
          <w:szCs w:val="24"/>
        </w:rPr>
        <w:t>师生一起满怀情感地诵读全诗。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7.</w:t>
      </w:r>
      <w:r>
        <w:rPr>
          <w:rFonts w:hint="eastAsia" w:ascii="宋体" w:hAnsi="宋体"/>
          <w:szCs w:val="24"/>
        </w:rPr>
        <w:t>背诵古诗。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【板书设计】</w:t>
      </w:r>
    </w:p>
    <w:p>
      <w:pPr>
        <w:ind w:firstLine="480"/>
        <w:jc w:val="center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江 上 渔 者</w:t>
      </w:r>
    </w:p>
    <w:p>
      <w:pPr>
        <w:ind w:firstLine="480"/>
        <w:jc w:val="center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鲈鱼好吃</w:t>
      </w:r>
    </w:p>
    <w:p>
      <w:pPr>
        <w:ind w:firstLine="480"/>
        <w:jc w:val="center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捕鱼危险</w:t>
      </w:r>
    </w:p>
    <w:p>
      <w:pPr>
        <w:ind w:firstLine="480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</w:p>
    <w:p>
      <w:pPr>
        <w:ind w:firstLine="723"/>
        <w:rPr>
          <w:rFonts w:hint="eastAsia"/>
          <w:szCs w:val="28"/>
        </w:rPr>
      </w:pPr>
      <w:bookmarkStart w:id="0" w:name="_GoBack"/>
      <w:bookmarkEnd w:id="0"/>
    </w:p>
    <w:p>
      <w:pPr>
        <w:ind w:firstLine="480"/>
        <w:jc w:val="left"/>
        <w:rPr>
          <w:rFonts w:hint="eastAsia"/>
        </w:rPr>
      </w:pPr>
    </w:p>
    <w:p>
      <w:pPr>
        <w:ind w:firstLine="480"/>
        <w:jc w:val="left"/>
        <w:rPr>
          <w:rFonts w:hint="eastAsia"/>
        </w:rPr>
      </w:pPr>
    </w:p>
    <w:p>
      <w:pPr>
        <w:ind w:firstLine="480"/>
        <w:rPr>
          <w:szCs w:val="28"/>
        </w:rPr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BD3"/>
    <w:rsid w:val="007C781D"/>
    <w:rsid w:val="00AE3BD3"/>
    <w:rsid w:val="00BB68A0"/>
    <w:rsid w:val="00E10FC0"/>
    <w:rsid w:val="37A5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0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181</Words>
  <Characters>1033</Characters>
  <Lines>8</Lines>
  <Paragraphs>2</Paragraphs>
  <TotalTime>1</TotalTime>
  <ScaleCrop>false</ScaleCrop>
  <LinksUpToDate>false</LinksUpToDate>
  <CharactersWithSpaces>1212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2020-01-18T09:21:00Z</dcterms:created>
  <dc:creator>Windows User</dc:creator>
  <cp:lastModifiedBy>Administrator</cp:lastModifiedBy>
  <dcterms:modified xsi:type="dcterms:W3CDTF">2020-04-22T06:48:04Z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