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准考证号:</w:t>
      </w:r>
      <w:r>
        <w:t>_______________</w:t>
      </w:r>
      <w:r>
        <w:rPr>
          <w:rFonts w:hint="eastAsia"/>
        </w:rPr>
        <w:t>姓名:</w:t>
      </w:r>
      <w:r>
        <w:t xml:space="preserve"> _______________</w:t>
      </w:r>
    </w:p>
    <w:p>
      <w:pPr>
        <w:jc w:val="center"/>
        <w:rPr>
          <w:rFonts w:hint="eastAsia"/>
          <w:b/>
          <w:bCs/>
        </w:rPr>
      </w:pPr>
      <w:r>
        <w:rPr>
          <w:rFonts w:hint="eastAsia"/>
          <w:b/>
          <w:bCs/>
        </w:rPr>
        <w:t>(在此卷上答题无效)</w:t>
      </w:r>
    </w:p>
    <w:p>
      <w:pPr>
        <w:jc w:val="center"/>
        <w:rPr>
          <w:rFonts w:hint="eastAsia"/>
          <w:b/>
          <w:bCs/>
          <w:sz w:val="32"/>
          <w:szCs w:val="32"/>
        </w:rPr>
      </w:pPr>
      <w:r>
        <w:rPr>
          <w:rFonts w:hint="eastAsia"/>
          <w:b/>
          <w:bCs/>
          <w:sz w:val="32"/>
          <w:szCs w:val="32"/>
        </w:rPr>
        <w:t>2019-2020学年度福州市九年级质量检测</w:t>
      </w:r>
    </w:p>
    <w:p>
      <w:pPr>
        <w:jc w:val="center"/>
        <w:rPr>
          <w:rFonts w:hint="eastAsia"/>
          <w:b/>
          <w:bCs/>
          <w:sz w:val="32"/>
          <w:szCs w:val="32"/>
        </w:rPr>
      </w:pPr>
      <w:r>
        <w:rPr>
          <w:rFonts w:hint="eastAsia"/>
          <w:b/>
          <w:bCs/>
          <w:sz w:val="32"/>
          <w:szCs w:val="32"/>
        </w:rPr>
        <w:t xml:space="preserve">语 </w:t>
      </w:r>
      <w:r>
        <w:rPr>
          <w:b/>
          <w:bCs/>
          <w:sz w:val="32"/>
          <w:szCs w:val="32"/>
        </w:rPr>
        <w:t xml:space="preserve"> </w:t>
      </w:r>
      <w:r>
        <w:rPr>
          <w:rFonts w:hint="eastAsia"/>
          <w:b/>
          <w:bCs/>
          <w:sz w:val="32"/>
          <w:szCs w:val="32"/>
        </w:rPr>
        <w:t xml:space="preserve">文 </w:t>
      </w:r>
      <w:r>
        <w:rPr>
          <w:b/>
          <w:bCs/>
          <w:sz w:val="32"/>
          <w:szCs w:val="32"/>
        </w:rPr>
        <w:t xml:space="preserve"> </w:t>
      </w:r>
      <w:r>
        <w:rPr>
          <w:rFonts w:hint="eastAsia"/>
          <w:b/>
          <w:bCs/>
          <w:sz w:val="32"/>
          <w:szCs w:val="32"/>
        </w:rPr>
        <w:t xml:space="preserve">试 </w:t>
      </w:r>
      <w:r>
        <w:rPr>
          <w:b/>
          <w:bCs/>
          <w:sz w:val="32"/>
          <w:szCs w:val="32"/>
        </w:rPr>
        <w:t xml:space="preserve"> </w:t>
      </w:r>
      <w:r>
        <w:rPr>
          <w:rFonts w:hint="eastAsia"/>
          <w:b/>
          <w:bCs/>
          <w:sz w:val="32"/>
          <w:szCs w:val="32"/>
        </w:rPr>
        <w:t>题</w:t>
      </w:r>
    </w:p>
    <w:p>
      <w:pPr>
        <w:jc w:val="center"/>
        <w:rPr>
          <w:rFonts w:hint="eastAsia"/>
        </w:rPr>
      </w:pPr>
      <w:r>
        <w:rPr>
          <w:rFonts w:hint="eastAsia"/>
        </w:rPr>
        <w:t>(本卷共6页，三大题，23小题;满分150分;完卷时间: 150 分钟)</w:t>
      </w:r>
    </w:p>
    <w:p>
      <w:pPr>
        <w:jc w:val="center"/>
      </w:pPr>
      <w:r>
        <w:rPr>
          <w:rFonts w:hint="eastAsia"/>
        </w:rPr>
        <w:t>友情提示:请将所有答案填写到答题卡上!请不要错位、越界答题!</w:t>
      </w:r>
    </w:p>
    <w:p>
      <w:pPr>
        <w:jc w:val="center"/>
        <w:rPr>
          <w:rFonts w:hint="eastAsia"/>
        </w:rPr>
      </w:pPr>
    </w:p>
    <w:p>
      <w:pPr>
        <w:rPr>
          <w:rFonts w:hint="eastAsia" w:asciiTheme="majorEastAsia" w:hAnsiTheme="majorEastAsia" w:eastAsiaTheme="majorEastAsia"/>
          <w:b/>
          <w:bCs/>
          <w:sz w:val="21"/>
          <w:szCs w:val="21"/>
        </w:rPr>
      </w:pPr>
      <w:r>
        <w:rPr>
          <w:rFonts w:hint="eastAsia" w:asciiTheme="majorEastAsia" w:hAnsiTheme="majorEastAsia" w:eastAsiaTheme="majorEastAsia"/>
          <w:b/>
          <w:bCs/>
          <w:sz w:val="21"/>
          <w:szCs w:val="21"/>
        </w:rPr>
        <w:t>一、积累与运用(20分)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1.默写(10分)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(1)不畏浮云遮望眼,</w:t>
      </w:r>
      <w:r>
        <w:rPr>
          <w:rFonts w:asciiTheme="majorEastAsia" w:hAnsiTheme="majorEastAsia" w:eastAsiaTheme="majorEastAsia"/>
          <w:sz w:val="21"/>
          <w:szCs w:val="21"/>
        </w:rPr>
        <w:t xml:space="preserve"> ____________________</w:t>
      </w:r>
      <w:r>
        <w:rPr>
          <w:rFonts w:hint="eastAsia" w:asciiTheme="majorEastAsia" w:hAnsiTheme="majorEastAsia" w:eastAsiaTheme="majorEastAsia"/>
          <w:sz w:val="21"/>
          <w:szCs w:val="21"/>
        </w:rPr>
        <w:t>。(王安石《登飞来峰》)</w:t>
      </w:r>
    </w:p>
    <w:p>
      <w:pPr>
        <w:spacing w:line="360" w:lineRule="auto"/>
        <w:rPr>
          <w:rFonts w:hint="eastAsia" w:asciiTheme="majorEastAsia" w:hAnsiTheme="majorEastAsia" w:eastAsiaTheme="majorEastAsia"/>
          <w:sz w:val="21"/>
          <w:szCs w:val="21"/>
        </w:rPr>
      </w:pPr>
      <w:r>
        <w:rPr>
          <w:rFonts w:asciiTheme="majorEastAsia" w:hAnsiTheme="majorEastAsia" w:eastAsiaTheme="majorEastAsia"/>
          <w:sz w:val="21"/>
          <w:szCs w:val="21"/>
        </w:rPr>
        <w:t>(2) ____________________</w:t>
      </w:r>
      <w:r>
        <w:rPr>
          <w:rFonts w:hint="eastAsia" w:asciiTheme="majorEastAsia" w:hAnsiTheme="majorEastAsia" w:eastAsiaTheme="majorEastAsia"/>
          <w:sz w:val="21"/>
          <w:szCs w:val="21"/>
        </w:rPr>
        <w:t>，寒光照铁衣。(《木兰诗》)</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(3)黄鹤一去不复返，</w:t>
      </w:r>
      <w:r>
        <w:rPr>
          <w:rFonts w:asciiTheme="majorEastAsia" w:hAnsiTheme="majorEastAsia" w:eastAsiaTheme="majorEastAsia"/>
          <w:sz w:val="21"/>
          <w:szCs w:val="21"/>
        </w:rPr>
        <w:t xml:space="preserve"> ____________________</w:t>
      </w:r>
      <w:r>
        <w:rPr>
          <w:rFonts w:hint="eastAsia" w:asciiTheme="majorEastAsia" w:hAnsiTheme="majorEastAsia" w:eastAsiaTheme="majorEastAsia"/>
          <w:sz w:val="21"/>
          <w:szCs w:val="21"/>
        </w:rPr>
        <w:t>。(崔颢《黄鹤楼》)</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(4)烽火连三月，</w:t>
      </w:r>
      <w:r>
        <w:rPr>
          <w:rFonts w:asciiTheme="majorEastAsia" w:hAnsiTheme="majorEastAsia" w:eastAsiaTheme="majorEastAsia"/>
          <w:sz w:val="21"/>
          <w:szCs w:val="21"/>
        </w:rPr>
        <w:t>____________________</w:t>
      </w:r>
      <w:r>
        <w:rPr>
          <w:rFonts w:hint="eastAsia" w:asciiTheme="majorEastAsia" w:hAnsiTheme="majorEastAsia" w:eastAsiaTheme="majorEastAsia"/>
          <w:sz w:val="21"/>
          <w:szCs w:val="21"/>
        </w:rPr>
        <w:t>。(杜甫《春望》)</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(5)马作的卢飞快，</w:t>
      </w:r>
      <w:r>
        <w:rPr>
          <w:rFonts w:asciiTheme="majorEastAsia" w:hAnsiTheme="majorEastAsia" w:eastAsiaTheme="majorEastAsia"/>
          <w:sz w:val="21"/>
          <w:szCs w:val="21"/>
        </w:rPr>
        <w:t>_________________</w:t>
      </w:r>
      <w:r>
        <w:rPr>
          <w:rFonts w:hint="eastAsia" w:asciiTheme="majorEastAsia" w:hAnsiTheme="majorEastAsia" w:eastAsiaTheme="majorEastAsia"/>
          <w:sz w:val="21"/>
          <w:szCs w:val="21"/>
        </w:rPr>
        <w:t>_。(辛弃疾《破阵子·为陈同甫赋壮词以寄之》)</w:t>
      </w:r>
    </w:p>
    <w:p>
      <w:pPr>
        <w:spacing w:line="360" w:lineRule="auto"/>
        <w:rPr>
          <w:rFonts w:hint="eastAsia" w:asciiTheme="majorEastAsia" w:hAnsiTheme="majorEastAsia" w:eastAsiaTheme="majorEastAsia"/>
          <w:sz w:val="21"/>
          <w:szCs w:val="21"/>
        </w:rPr>
      </w:pPr>
      <w:r>
        <w:rPr>
          <w:rFonts w:asciiTheme="majorEastAsia" w:hAnsiTheme="majorEastAsia" w:eastAsiaTheme="majorEastAsia"/>
          <w:sz w:val="21"/>
          <w:szCs w:val="21"/>
        </w:rPr>
        <w:t>(6) ____________________,</w:t>
      </w:r>
      <w:r>
        <w:rPr>
          <w:rFonts w:hint="eastAsia" w:asciiTheme="majorEastAsia" w:hAnsiTheme="majorEastAsia" w:eastAsiaTheme="majorEastAsia"/>
          <w:sz w:val="21"/>
          <w:szCs w:val="21"/>
        </w:rPr>
        <w:t>贫贱不能移，威武不能屈。(《孟子》三章)</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(7)《&lt;论语&gt;十二章》中感叹时光像河水-样流去的句子是:</w:t>
      </w:r>
      <w:r>
        <w:rPr>
          <w:rFonts w:asciiTheme="majorEastAsia" w:hAnsiTheme="majorEastAsia" w:eastAsiaTheme="majorEastAsia"/>
          <w:sz w:val="21"/>
          <w:szCs w:val="21"/>
        </w:rPr>
        <w:t xml:space="preserve"> ____________,____________</w:t>
      </w:r>
      <w:r>
        <w:rPr>
          <w:rFonts w:hint="eastAsia" w:asciiTheme="majorEastAsia" w:hAnsiTheme="majorEastAsia" w:eastAsiaTheme="majorEastAsia"/>
          <w:sz w:val="21"/>
          <w:szCs w:val="21"/>
        </w:rPr>
        <w:t>。</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(8)《出师表》中陈述作者临危受命的千古名句是:</w:t>
      </w:r>
      <w:r>
        <w:rPr>
          <w:rFonts w:asciiTheme="majorEastAsia" w:hAnsiTheme="majorEastAsia" w:eastAsiaTheme="majorEastAsia"/>
          <w:sz w:val="21"/>
          <w:szCs w:val="21"/>
        </w:rPr>
        <w:t xml:space="preserve"> ________________,_______________</w:t>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2.下列句子中，没有语病的-项是(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(3 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A.随着万物互联的5G时代的到来,使我们的生活将发生巨大的改变。</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B.为了提高同学们的阅读兴趣，班级开展了一系列的名著阅读和主题诗歌朗诵。</w:t>
      </w:r>
    </w:p>
    <w:p>
      <w:pPr>
        <w:rPr>
          <w:rFonts w:hint="eastAsia" w:asciiTheme="majorEastAsia" w:hAnsiTheme="majorEastAsia" w:eastAsiaTheme="majorEastAsia"/>
          <w:sz w:val="21"/>
          <w:szCs w:val="21"/>
        </w:rPr>
      </w:pPr>
      <w:r>
        <w:rPr>
          <w:rFonts w:asciiTheme="majorEastAsia" w:hAnsiTheme="majorEastAsia" w:eastAsiaTheme="majorEastAsia"/>
          <w:sz w:val="21"/>
          <w:szCs w:val="21"/>
        </w:rPr>
        <w:t>C</w:t>
      </w:r>
      <w:r>
        <w:rPr>
          <w:rFonts w:hint="eastAsia" w:asciiTheme="majorEastAsia" w:hAnsiTheme="majorEastAsia" w:eastAsiaTheme="majorEastAsia"/>
          <w:sz w:val="21"/>
          <w:szCs w:val="21"/>
        </w:rPr>
        <w:t>.在学习过程中，我们应该注意培养自己分析问题、解决问题和提出问题的能力。</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D.三坊七巷举办非遗体验活动，旨在让人们领略传统文化的魅力，增强文化自信。</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3.阅读下面的文字，按要求作答。(7分)</w:t>
      </w:r>
    </w:p>
    <w:p>
      <w:pPr>
        <w:ind w:firstLine="420" w:firstLineChars="200"/>
        <w:rPr>
          <w:rFonts w:hint="eastAsia" w:ascii="楷体" w:hAnsi="楷体" w:eastAsia="楷体"/>
          <w:sz w:val="21"/>
          <w:szCs w:val="21"/>
        </w:rPr>
      </w:pPr>
      <w:r>
        <w:rPr>
          <w:rFonts w:hint="eastAsia" w:ascii="楷体" w:hAnsi="楷体" w:eastAsia="楷体"/>
          <w:sz w:val="21"/>
          <w:szCs w:val="21"/>
        </w:rPr>
        <w:t>我国历史悠久，地</w:t>
      </w:r>
      <w:r>
        <w:rPr>
          <w:rFonts w:hint="eastAsia" w:ascii="楷体" w:hAnsi="楷体" w:eastAsia="楷体"/>
          <w:sz w:val="21"/>
          <w:szCs w:val="21"/>
          <w:em w:val="dot"/>
        </w:rPr>
        <w:t>域</w:t>
      </w:r>
      <w:r>
        <w:rPr>
          <w:rFonts w:hint="eastAsia" w:ascii="楷体" w:hAnsi="楷体" w:eastAsia="楷体"/>
          <w:sz w:val="21"/>
          <w:szCs w:val="21"/>
          <w:u w:val="single"/>
        </w:rPr>
        <w:t>①</w:t>
      </w:r>
      <w:r>
        <w:rPr>
          <w:rFonts w:hint="eastAsia" w:ascii="楷体" w:hAnsi="楷体" w:eastAsia="楷体"/>
          <w:sz w:val="21"/>
          <w:szCs w:val="21"/>
        </w:rPr>
        <w:t>辽阔，风景名胜甲天下。古今名人来到这些名山大川、古迹胜地，往往</w:t>
      </w:r>
      <w:r>
        <w:rPr>
          <w:rFonts w:hint="eastAsia" w:ascii="楷体" w:hAnsi="楷体" w:eastAsia="楷体"/>
          <w:sz w:val="21"/>
          <w:szCs w:val="21"/>
          <w:u w:val="single"/>
        </w:rPr>
        <w:t>甲</w:t>
      </w:r>
      <w:r>
        <w:rPr>
          <w:rFonts w:hint="eastAsia" w:ascii="楷体" w:hAnsi="楷体" w:eastAsia="楷体"/>
          <w:sz w:val="21"/>
          <w:szCs w:val="21"/>
        </w:rPr>
        <w:t>(A.触目惊心B. 触景生情)，兴致大发，欣然命笔，</w:t>
      </w:r>
      <w:r>
        <w:rPr>
          <w:rFonts w:hint="eastAsia" w:ascii="楷体" w:hAnsi="楷体" w:eastAsia="楷体"/>
          <w:sz w:val="21"/>
          <w:szCs w:val="21"/>
          <w:u w:val="single"/>
        </w:rPr>
        <w:t>乙</w:t>
      </w:r>
      <w:r>
        <w:rPr>
          <w:rFonts w:hint="eastAsia" w:ascii="楷体" w:hAnsi="楷体" w:eastAsia="楷体"/>
          <w:sz w:val="21"/>
          <w:szCs w:val="21"/>
        </w:rPr>
        <w:t>(A.撰写B. 叙写)楹联。名胜楹联或juān</w:t>
      </w:r>
      <w:r>
        <w:rPr>
          <w:rFonts w:ascii="楷体" w:hAnsi="楷体" w:eastAsia="楷体"/>
          <w:sz w:val="21"/>
          <w:szCs w:val="21"/>
        </w:rPr>
        <w:t xml:space="preserve"> </w:t>
      </w:r>
      <w:r>
        <w:rPr>
          <w:rFonts w:hint="eastAsia" w:ascii="楷体" w:hAnsi="楷体" w:eastAsia="楷体"/>
          <w:sz w:val="21"/>
          <w:szCs w:val="21"/>
          <w:u w:val="single"/>
        </w:rPr>
        <w:t>②</w:t>
      </w:r>
      <w:r>
        <w:rPr>
          <w:rFonts w:hint="eastAsia" w:ascii="楷体" w:hAnsi="楷体" w:eastAsia="楷体"/>
          <w:sz w:val="21"/>
          <w:szCs w:val="21"/>
        </w:rPr>
        <w:t>刻于亭台楼阁， 或分贴于寺庙祠墓，是中国名胜古迹里最直观的文化现。</w:t>
      </w:r>
      <w:r>
        <w:rPr>
          <w:rFonts w:asciiTheme="majorEastAsia" w:hAnsiTheme="majorEastAsia" w:eastAsiaTheme="majorEastAsia"/>
          <w:sz w:val="21"/>
          <w:szCs w:val="21"/>
        </w:rPr>
        <w:t>________________</w:t>
      </w:r>
      <w:r>
        <w:rPr>
          <w:rFonts w:hint="eastAsia" w:asciiTheme="majorEastAsia" w:hAnsiTheme="majorEastAsia" w:eastAsiaTheme="majorEastAsia"/>
          <w:sz w:val="21"/>
          <w:szCs w:val="21"/>
        </w:rPr>
        <w:t>。</w:t>
      </w:r>
      <w:r>
        <w:rPr>
          <w:rFonts w:hint="eastAsia" w:ascii="楷体" w:hAnsi="楷体" w:eastAsia="楷体"/>
          <w:sz w:val="21"/>
          <w:szCs w:val="21"/>
        </w:rPr>
        <w:t>因此，世世代代为人们所称道传颂。</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(1)在文中①处根据汉字写拼音，文中②处根据拼音写汉字。(2分)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①</w:t>
      </w:r>
      <w:r>
        <w:rPr>
          <w:rFonts w:asciiTheme="majorEastAsia" w:hAnsiTheme="majorEastAsia" w:eastAsiaTheme="majorEastAsia"/>
          <w:sz w:val="21"/>
          <w:szCs w:val="21"/>
        </w:rPr>
        <w:t>______________</w:t>
      </w:r>
      <w:r>
        <w:rPr>
          <w:rFonts w:hint="eastAsia" w:asciiTheme="majorEastAsia" w:hAnsiTheme="majorEastAsia" w:eastAsiaTheme="majorEastAsia"/>
          <w:sz w:val="21"/>
          <w:szCs w:val="21"/>
        </w:rPr>
        <w:t>②</w:t>
      </w:r>
      <w:r>
        <w:rPr>
          <w:rFonts w:asciiTheme="majorEastAsia" w:hAnsiTheme="majorEastAsia" w:eastAsiaTheme="majorEastAsia"/>
          <w:sz w:val="21"/>
          <w:szCs w:val="21"/>
        </w:rPr>
        <w:t>______________</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(2)从文中括号内选择符合语境的词语分别填入甲、乙处。(只填序号) (2分)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甲</w:t>
      </w:r>
      <w:r>
        <w:rPr>
          <w:rFonts w:asciiTheme="majorEastAsia" w:hAnsiTheme="majorEastAsia" w:eastAsiaTheme="majorEastAsia"/>
          <w:sz w:val="21"/>
          <w:szCs w:val="21"/>
        </w:rPr>
        <w:t>______________</w:t>
      </w:r>
      <w:r>
        <w:rPr>
          <w:rFonts w:hint="eastAsia" w:asciiTheme="majorEastAsia" w:hAnsiTheme="majorEastAsia" w:eastAsiaTheme="majorEastAsia"/>
          <w:sz w:val="21"/>
          <w:szCs w:val="21"/>
        </w:rPr>
        <w:t>乙</w:t>
      </w:r>
      <w:r>
        <w:rPr>
          <w:rFonts w:asciiTheme="majorEastAsia" w:hAnsiTheme="majorEastAsia" w:eastAsiaTheme="majorEastAsia"/>
          <w:sz w:val="21"/>
          <w:szCs w:val="21"/>
        </w:rPr>
        <w:t>______________</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(3)结合语境，在横线处填入语句，最恰当的一项是( ) (3 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A.立意深远的楹联佳作，必须是那些既为山水增色，美化了环境，又为游人提供吊古凭史的场所，陶冶人们的情操的作品。</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B.那些既为山水增色，美化了环境，又为游人提供吊古凭史的场所，陶冶人们的情操的楹联，才是立意深远的佳作。</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C.那些立意深远的楹联佳作，既为山水增色，美化了环境，又为游人提供吊古凭史的场所，陶冶了人们的情操。</w:t>
      </w:r>
    </w:p>
    <w:p>
      <w:pPr>
        <w:rPr>
          <w:rFonts w:hint="eastAsia" w:asciiTheme="majorEastAsia" w:hAnsiTheme="majorEastAsia" w:eastAsiaTheme="majorEastAsia"/>
          <w:b/>
          <w:bCs/>
          <w:sz w:val="21"/>
          <w:szCs w:val="21"/>
        </w:rPr>
      </w:pPr>
      <w:r>
        <w:rPr>
          <w:rFonts w:hint="eastAsia" w:asciiTheme="majorEastAsia" w:hAnsiTheme="majorEastAsia" w:eastAsiaTheme="majorEastAsia"/>
          <w:b/>
          <w:bCs/>
          <w:sz w:val="21"/>
          <w:szCs w:val="21"/>
        </w:rPr>
        <w:t>二、阅读(70分)</w:t>
      </w:r>
    </w:p>
    <w:p>
      <w:pPr>
        <w:rPr>
          <w:rFonts w:hint="eastAsia" w:asciiTheme="majorEastAsia" w:hAnsiTheme="majorEastAsia" w:eastAsiaTheme="majorEastAsia"/>
          <w:b/>
          <w:bCs/>
          <w:sz w:val="21"/>
          <w:szCs w:val="21"/>
        </w:rPr>
      </w:pPr>
      <w:r>
        <w:rPr>
          <w:rFonts w:hint="eastAsia" w:asciiTheme="majorEastAsia" w:hAnsiTheme="majorEastAsia" w:eastAsiaTheme="majorEastAsia"/>
          <w:b/>
          <w:bCs/>
          <w:sz w:val="21"/>
          <w:szCs w:val="21"/>
        </w:rPr>
        <w:t>(一)阅读下面的诗歌，完成4-5题。(6 分)</w:t>
      </w:r>
    </w:p>
    <w:p>
      <w:pPr>
        <w:jc w:val="center"/>
        <w:rPr>
          <w:rFonts w:hint="eastAsia" w:ascii="楷体" w:hAnsi="楷体" w:eastAsia="楷体"/>
          <w:sz w:val="21"/>
          <w:szCs w:val="21"/>
        </w:rPr>
      </w:pPr>
      <w:r>
        <w:rPr>
          <w:rFonts w:hint="eastAsia" w:ascii="楷体" w:hAnsi="楷体" w:eastAsia="楷体"/>
          <w:sz w:val="21"/>
          <w:szCs w:val="21"/>
        </w:rPr>
        <w:t>行路难(其一)</w:t>
      </w:r>
    </w:p>
    <w:p>
      <w:pPr>
        <w:jc w:val="center"/>
        <w:rPr>
          <w:rFonts w:hint="eastAsia" w:ascii="楷体" w:hAnsi="楷体" w:eastAsia="楷体"/>
          <w:sz w:val="21"/>
          <w:szCs w:val="21"/>
        </w:rPr>
      </w:pPr>
      <w:r>
        <w:rPr>
          <w:rFonts w:hint="eastAsia" w:ascii="楷体" w:hAnsi="楷体" w:eastAsia="楷体"/>
          <w:sz w:val="21"/>
          <w:szCs w:val="21"/>
        </w:rPr>
        <w:t>李白</w:t>
      </w:r>
    </w:p>
    <w:p>
      <w:pPr>
        <w:jc w:val="center"/>
        <w:rPr>
          <w:rFonts w:hint="eastAsia" w:ascii="楷体" w:hAnsi="楷体" w:eastAsia="楷体"/>
          <w:sz w:val="21"/>
          <w:szCs w:val="21"/>
        </w:rPr>
      </w:pPr>
      <w:r>
        <w:rPr>
          <w:rFonts w:hint="eastAsia" w:ascii="楷体" w:hAnsi="楷体" w:eastAsia="楷体"/>
          <w:sz w:val="21"/>
          <w:szCs w:val="21"/>
        </w:rPr>
        <w:t>金樽清酒斗十千，玉盘珍羞直万钱。</w:t>
      </w:r>
    </w:p>
    <w:p>
      <w:pPr>
        <w:jc w:val="center"/>
        <w:rPr>
          <w:rFonts w:hint="eastAsia" w:ascii="楷体" w:hAnsi="楷体" w:eastAsia="楷体"/>
          <w:sz w:val="21"/>
          <w:szCs w:val="21"/>
        </w:rPr>
      </w:pPr>
      <w:r>
        <w:rPr>
          <w:rFonts w:hint="eastAsia" w:ascii="楷体" w:hAnsi="楷体" w:eastAsia="楷体"/>
          <w:sz w:val="21"/>
          <w:szCs w:val="21"/>
        </w:rPr>
        <w:t>停杯投箸不能食，拔剑四顾心茫然。</w:t>
      </w:r>
    </w:p>
    <w:p>
      <w:pPr>
        <w:jc w:val="center"/>
        <w:rPr>
          <w:rFonts w:hint="eastAsia" w:ascii="楷体" w:hAnsi="楷体" w:eastAsia="楷体"/>
          <w:sz w:val="21"/>
          <w:szCs w:val="21"/>
        </w:rPr>
      </w:pPr>
      <w:r>
        <w:rPr>
          <w:rFonts w:hint="eastAsia" w:ascii="楷体" w:hAnsi="楷体" w:eastAsia="楷体"/>
          <w:sz w:val="21"/>
          <w:szCs w:val="21"/>
        </w:rPr>
        <w:t>欲渡黄河冰塞川，将登太行雪满山。</w:t>
      </w:r>
    </w:p>
    <w:p>
      <w:pPr>
        <w:jc w:val="center"/>
        <w:rPr>
          <w:rFonts w:hint="eastAsia" w:ascii="楷体" w:hAnsi="楷体" w:eastAsia="楷体"/>
          <w:sz w:val="21"/>
          <w:szCs w:val="21"/>
        </w:rPr>
      </w:pPr>
      <w:r>
        <w:rPr>
          <w:rFonts w:hint="eastAsia" w:ascii="楷体" w:hAnsi="楷体" w:eastAsia="楷体"/>
          <w:sz w:val="21"/>
          <w:szCs w:val="21"/>
        </w:rPr>
        <w:t>闲来垂钓碧淏上，忽复乘舟梦日边。</w:t>
      </w:r>
    </w:p>
    <w:p>
      <w:pPr>
        <w:jc w:val="center"/>
        <w:rPr>
          <w:rFonts w:hint="eastAsia" w:ascii="楷体" w:hAnsi="楷体" w:eastAsia="楷体"/>
          <w:sz w:val="21"/>
          <w:szCs w:val="21"/>
        </w:rPr>
      </w:pPr>
      <w:r>
        <w:rPr>
          <w:rFonts w:hint="eastAsia" w:ascii="楷体" w:hAnsi="楷体" w:eastAsia="楷体"/>
          <w:sz w:val="21"/>
          <w:szCs w:val="21"/>
        </w:rPr>
        <w:t>行路难!行路难!多歧路，今安在?</w:t>
      </w:r>
    </w:p>
    <w:p>
      <w:pPr>
        <w:jc w:val="center"/>
        <w:rPr>
          <w:rFonts w:hint="eastAsia" w:ascii="楷体" w:hAnsi="楷体" w:eastAsia="楷体"/>
          <w:sz w:val="21"/>
          <w:szCs w:val="21"/>
        </w:rPr>
      </w:pPr>
      <w:r>
        <w:rPr>
          <w:rFonts w:hint="eastAsia" w:ascii="楷体" w:hAnsi="楷体" w:eastAsia="楷体"/>
          <w:sz w:val="21"/>
          <w:szCs w:val="21"/>
        </w:rPr>
        <w:t>长风破浪会有时，直挂云帆济沧海。</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4.下列对诗的理解和分析</w:t>
      </w:r>
      <w:r>
        <w:rPr>
          <w:rFonts w:hint="eastAsia" w:asciiTheme="majorEastAsia" w:hAnsiTheme="majorEastAsia" w:eastAsiaTheme="majorEastAsia"/>
          <w:sz w:val="21"/>
          <w:szCs w:val="21"/>
          <w:em w:val="dot"/>
        </w:rPr>
        <w:t>不正确</w:t>
      </w:r>
      <w:r>
        <w:rPr>
          <w:rFonts w:hint="eastAsia" w:asciiTheme="majorEastAsia" w:hAnsiTheme="majorEastAsia" w:eastAsiaTheme="majorEastAsia"/>
          <w:sz w:val="21"/>
          <w:szCs w:val="21"/>
        </w:rPr>
        <w:t>的一项是(</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)(3分)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A.本诗是一首乐府古题，李白在诗中抒发了怀才不遇的情怀，悲愤中不乏豪迈气概。</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B.诗的开头两句用夸张的笔法营造欢乐的宴饮气氛，体现了诗人被赏识的愉悦心情。</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C.“闲来"两句运用典故,诗人期望有朝一日得到明君重用,宏伟的抱负得以施展。</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D.这首诗是以浪漫的笔法来书写作者人生感慨和精神追求的。</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5.诗的最后两句是诗人唱出的最强音，历来被人们广泛引用。请说说为什么人们在身处逆境，失意苦闷时常常引用它来自我励志? (3 分)</w:t>
      </w:r>
    </w:p>
    <w:p>
      <w:pPr>
        <w:rPr>
          <w:rFonts w:hint="eastAsia" w:asciiTheme="majorEastAsia" w:hAnsiTheme="majorEastAsia" w:eastAsiaTheme="majorEastAsia"/>
          <w:b/>
          <w:bCs/>
          <w:sz w:val="21"/>
          <w:szCs w:val="21"/>
        </w:rPr>
      </w:pPr>
      <w:r>
        <w:rPr>
          <w:rFonts w:hint="eastAsia" w:asciiTheme="majorEastAsia" w:hAnsiTheme="majorEastAsia" w:eastAsiaTheme="majorEastAsia"/>
          <w:b/>
          <w:bCs/>
          <w:sz w:val="21"/>
          <w:szCs w:val="21"/>
        </w:rPr>
        <w:t>(二)阅读下面的文言文，完成6-9题。(16分)</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王羲之学书</w:t>
      </w:r>
    </w:p>
    <w:p>
      <w:pPr>
        <w:shd w:val="clear" w:color="auto" w:fill="FFFFFF"/>
        <w:spacing w:line="360" w:lineRule="atLeast"/>
        <w:ind w:firstLine="480"/>
        <w:rPr>
          <w:rFonts w:ascii="楷体" w:hAnsi="楷体" w:eastAsia="楷体" w:cs="Arial"/>
          <w:sz w:val="21"/>
          <w:szCs w:val="21"/>
        </w:rPr>
      </w:pPr>
      <w:r>
        <w:rPr>
          <w:rFonts w:ascii="楷体" w:hAnsi="楷体" w:eastAsia="楷体" w:cs="Arial"/>
          <w:sz w:val="21"/>
          <w:szCs w:val="21"/>
        </w:rPr>
        <w:t>晋王羲之，字逸少，旷</w:t>
      </w:r>
      <w:r>
        <w:rPr>
          <w:rFonts w:hint="eastAsia" w:asciiTheme="majorEastAsia" w:hAnsiTheme="majorEastAsia" w:eastAsiaTheme="majorEastAsia"/>
          <w:sz w:val="21"/>
          <w:szCs w:val="21"/>
          <w:vertAlign w:val="superscript"/>
        </w:rPr>
        <w:t>①</w:t>
      </w:r>
      <w:r>
        <w:rPr>
          <w:rFonts w:ascii="楷体" w:hAnsi="楷体" w:eastAsia="楷体" w:cs="Arial"/>
          <w:sz w:val="21"/>
          <w:szCs w:val="21"/>
        </w:rPr>
        <w:t>子也。七岁善书，十二见前代《笔说》于其父枕中，窃而读之。父曰：“尔何来窃吾所秘</w:t>
      </w:r>
      <w:r>
        <w:rPr>
          <w:rFonts w:hint="eastAsia" w:asciiTheme="majorEastAsia" w:hAnsiTheme="majorEastAsia" w:eastAsiaTheme="majorEastAsia"/>
          <w:sz w:val="21"/>
          <w:szCs w:val="21"/>
          <w:vertAlign w:val="superscript"/>
        </w:rPr>
        <w:t>②</w:t>
      </w:r>
      <w:r>
        <w:rPr>
          <w:rFonts w:ascii="楷体" w:hAnsi="楷体" w:eastAsia="楷体" w:cs="Arial"/>
          <w:sz w:val="21"/>
          <w:szCs w:val="21"/>
        </w:rPr>
        <w:t>？”羲之笑而不答。母曰：“尔看用笔法。”父见其小，恐不能秘之，语羲之曰：“待尔成人，吾授也。”羲之拜请：“今而用之，使待成人，恐蔽儿之幼令</w:t>
      </w:r>
      <w:r>
        <w:rPr>
          <w:rFonts w:hint="eastAsia" w:asciiTheme="majorEastAsia" w:hAnsiTheme="majorEastAsia" w:eastAsiaTheme="majorEastAsia"/>
          <w:sz w:val="21"/>
          <w:szCs w:val="21"/>
          <w:vertAlign w:val="superscript"/>
        </w:rPr>
        <w:t>③</w:t>
      </w:r>
      <w:r>
        <w:rPr>
          <w:rFonts w:ascii="楷体" w:hAnsi="楷体" w:eastAsia="楷体" w:cs="Arial"/>
          <w:sz w:val="21"/>
          <w:szCs w:val="21"/>
        </w:rPr>
        <w:t>也。”父喜，遂与之。不盈期月，书便大进。</w:t>
      </w:r>
    </w:p>
    <w:p>
      <w:pPr>
        <w:shd w:val="clear" w:color="auto" w:fill="FFFFFF"/>
        <w:spacing w:line="360" w:lineRule="atLeast"/>
        <w:ind w:firstLine="480"/>
        <w:rPr>
          <w:rFonts w:ascii="楷体" w:hAnsi="楷体" w:eastAsia="楷体" w:cs="Arial"/>
          <w:sz w:val="21"/>
          <w:szCs w:val="21"/>
        </w:rPr>
      </w:pPr>
      <w:r>
        <w:rPr>
          <w:rFonts w:ascii="楷体" w:hAnsi="楷体" w:eastAsia="楷体" w:cs="Arial"/>
          <w:sz w:val="21"/>
          <w:szCs w:val="21"/>
        </w:rPr>
        <w:t>卫夫人</w:t>
      </w:r>
      <w:r>
        <w:rPr>
          <w:rFonts w:hint="eastAsia" w:asciiTheme="majorEastAsia" w:hAnsiTheme="majorEastAsia" w:eastAsiaTheme="majorEastAsia"/>
          <w:sz w:val="21"/>
          <w:szCs w:val="21"/>
          <w:vertAlign w:val="superscript"/>
        </w:rPr>
        <w:t>④</w:t>
      </w:r>
      <w:r>
        <w:rPr>
          <w:rFonts w:ascii="楷体" w:hAnsi="楷体" w:eastAsia="楷体" w:cs="Arial"/>
          <w:sz w:val="21"/>
          <w:szCs w:val="21"/>
        </w:rPr>
        <w:t>见，语太常王策曰：“此儿必见用笔诀，近见其书，便有老成之智。”涕流曰：“此子必蔽吾名！”</w:t>
      </w:r>
    </w:p>
    <w:p>
      <w:pPr>
        <w:shd w:val="clear" w:color="auto" w:fill="FFFFFF"/>
        <w:spacing w:line="360" w:lineRule="atLeast"/>
        <w:ind w:firstLine="480"/>
        <w:rPr>
          <w:rFonts w:hint="eastAsia" w:ascii="楷体" w:hAnsi="楷体" w:eastAsia="楷体" w:cs="Arial"/>
          <w:sz w:val="21"/>
          <w:szCs w:val="21"/>
          <w:u w:val="wave"/>
        </w:rPr>
      </w:pPr>
      <w:r>
        <w:rPr>
          <w:rFonts w:ascii="楷体" w:hAnsi="楷体" w:eastAsia="楷体" w:cs="Arial"/>
          <w:sz w:val="21"/>
          <w:szCs w:val="21"/>
          <w:u w:val="wave"/>
        </w:rPr>
        <w:t>晋帝时祭北郊更祝版</w:t>
      </w:r>
      <w:r>
        <w:rPr>
          <w:rFonts w:hint="eastAsia" w:asciiTheme="majorEastAsia" w:hAnsiTheme="majorEastAsia" w:eastAsiaTheme="majorEastAsia"/>
          <w:sz w:val="21"/>
          <w:szCs w:val="21"/>
          <w:u w:val="wave"/>
          <w:vertAlign w:val="superscript"/>
        </w:rPr>
        <w:t>⑤</w:t>
      </w:r>
      <w:r>
        <w:rPr>
          <w:rFonts w:ascii="楷体" w:hAnsi="楷体" w:eastAsia="楷体" w:cs="Arial"/>
          <w:sz w:val="21"/>
          <w:szCs w:val="21"/>
          <w:u w:val="wave"/>
        </w:rPr>
        <w:t>工人削之笔入木三分。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[注释]①旷:王旷，王袭之之父。②所秘:所珍藏的书。③幼令:幼年时的美好才华。④卫夫人:晋代著名书法家，王羲之少时曾从其学书。⑤祝版:祭神的木板。</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6.解释下列加点词在文中的意思。(4 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 七岁</w:t>
      </w:r>
      <w:r>
        <w:rPr>
          <w:rFonts w:hint="eastAsia" w:asciiTheme="majorEastAsia" w:hAnsiTheme="majorEastAsia" w:eastAsiaTheme="majorEastAsia"/>
          <w:sz w:val="21"/>
          <w:szCs w:val="21"/>
          <w:em w:val="dot"/>
        </w:rPr>
        <w:t>善</w:t>
      </w:r>
      <w:r>
        <w:rPr>
          <w:rFonts w:hint="eastAsia" w:asciiTheme="majorEastAsia" w:hAnsiTheme="majorEastAsia" w:eastAsiaTheme="majorEastAsia"/>
          <w:sz w:val="21"/>
          <w:szCs w:val="21"/>
        </w:rPr>
        <w:t>书(</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(2)不</w:t>
      </w:r>
      <w:r>
        <w:rPr>
          <w:rFonts w:hint="eastAsia" w:asciiTheme="majorEastAsia" w:hAnsiTheme="majorEastAsia" w:eastAsiaTheme="majorEastAsia"/>
          <w:sz w:val="21"/>
          <w:szCs w:val="21"/>
          <w:em w:val="dot"/>
        </w:rPr>
        <w:t>盈</w:t>
      </w:r>
      <w:r>
        <w:rPr>
          <w:rFonts w:hint="eastAsia" w:asciiTheme="majorEastAsia" w:hAnsiTheme="majorEastAsia" w:eastAsiaTheme="majorEastAsia"/>
          <w:sz w:val="21"/>
          <w:szCs w:val="21"/>
        </w:rPr>
        <w:t>期月(</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(3) </w:t>
      </w:r>
      <w:r>
        <w:rPr>
          <w:rFonts w:hint="eastAsia" w:asciiTheme="majorEastAsia" w:hAnsiTheme="majorEastAsia" w:eastAsiaTheme="majorEastAsia"/>
          <w:sz w:val="21"/>
          <w:szCs w:val="21"/>
          <w:em w:val="dot"/>
        </w:rPr>
        <w:t>书</w:t>
      </w:r>
      <w:r>
        <w:rPr>
          <w:rFonts w:hint="eastAsia" w:asciiTheme="majorEastAsia" w:hAnsiTheme="majorEastAsia" w:eastAsiaTheme="majorEastAsia"/>
          <w:sz w:val="21"/>
          <w:szCs w:val="21"/>
        </w:rPr>
        <w:t xml:space="preserve">便大进(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(4)流</w:t>
      </w:r>
      <w:r>
        <w:rPr>
          <w:rFonts w:hint="eastAsia" w:asciiTheme="majorEastAsia" w:hAnsiTheme="majorEastAsia" w:eastAsiaTheme="majorEastAsia"/>
          <w:sz w:val="21"/>
          <w:szCs w:val="21"/>
          <w:em w:val="dot"/>
        </w:rPr>
        <w:t>涕</w:t>
      </w:r>
      <w:r>
        <w:rPr>
          <w:rFonts w:hint="eastAsia" w:asciiTheme="majorEastAsia" w:hAnsiTheme="majorEastAsia" w:eastAsiaTheme="majorEastAsia"/>
          <w:sz w:val="21"/>
          <w:szCs w:val="21"/>
        </w:rPr>
        <w:t>曰(</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7.下列对文中画波浪线部分的断句，正确的一项是(</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(3分)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A.晋帝时祭/北郊更祝版/工人削之/笔人木三分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B.晋帝时/祭北郊/更祝版/工人削之/笔人木三分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C.晋帝时/祭北郊/更祝版/工人削之笔/人木三分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D.晋帝/时祭北郊/更祝版/工人削之笔人木/三分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8.把下面句子翻译成现代汉语。(4 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(1)语羲之曰:“待尔成人，吾授也。”</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(2)此子必蔽吾名!</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9.阅读文章，回答问题。( (1) (2)两小题用自己的话回答) (5 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(1)作为王羲之启蒙老师的卫夫人“流涕"的原因是</w:t>
      </w:r>
      <w:r>
        <w:rPr>
          <w:rFonts w:asciiTheme="majorEastAsia" w:hAnsiTheme="majorEastAsia" w:eastAsiaTheme="majorEastAsia"/>
          <w:sz w:val="21"/>
          <w:szCs w:val="21"/>
        </w:rPr>
        <w:t>_________________</w:t>
      </w:r>
      <w:r>
        <w:rPr>
          <w:rFonts w:hint="eastAsia" w:asciiTheme="majorEastAsia" w:hAnsiTheme="majorEastAsia" w:eastAsiaTheme="majorEastAsia"/>
          <w:sz w:val="21"/>
          <w:szCs w:val="21"/>
        </w:rPr>
        <w:t>(2分);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(2)除了老师和父母教导得当，王羲之取得成功的主要原因是</w:t>
      </w:r>
      <w:r>
        <w:rPr>
          <w:rFonts w:asciiTheme="majorEastAsia" w:hAnsiTheme="majorEastAsia" w:eastAsiaTheme="majorEastAsia"/>
          <w:sz w:val="21"/>
          <w:szCs w:val="21"/>
        </w:rPr>
        <w:t>_________________</w:t>
      </w:r>
      <w:r>
        <w:rPr>
          <w:rFonts w:hint="eastAsia" w:asciiTheme="majorEastAsia" w:hAnsiTheme="majorEastAsia" w:eastAsiaTheme="majorEastAsia"/>
          <w:sz w:val="21"/>
          <w:szCs w:val="21"/>
        </w:rPr>
        <w:t>(2分);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(3)文中形容王羲之书法笔力健劲的成语是</w:t>
      </w:r>
      <w:r>
        <w:rPr>
          <w:rFonts w:asciiTheme="majorEastAsia" w:hAnsiTheme="majorEastAsia" w:eastAsiaTheme="majorEastAsia"/>
          <w:sz w:val="21"/>
          <w:szCs w:val="21"/>
        </w:rPr>
        <w:t>______________</w:t>
      </w:r>
      <w:r>
        <w:rPr>
          <w:rFonts w:hint="eastAsia" w:asciiTheme="majorEastAsia" w:hAnsiTheme="majorEastAsia" w:eastAsiaTheme="majorEastAsia"/>
          <w:sz w:val="21"/>
          <w:szCs w:val="21"/>
        </w:rPr>
        <w:t>(1分)。</w:t>
      </w:r>
    </w:p>
    <w:p>
      <w:pPr>
        <w:rPr>
          <w:rFonts w:hint="eastAsia" w:asciiTheme="majorEastAsia" w:hAnsiTheme="majorEastAsia" w:eastAsiaTheme="majorEastAsia"/>
          <w:b/>
          <w:bCs/>
          <w:sz w:val="21"/>
          <w:szCs w:val="21"/>
        </w:rPr>
      </w:pPr>
      <w:r>
        <w:rPr>
          <w:rFonts w:hint="eastAsia" w:asciiTheme="majorEastAsia" w:hAnsiTheme="majorEastAsia" w:eastAsiaTheme="majorEastAsia"/>
          <w:b/>
          <w:bCs/>
          <w:sz w:val="21"/>
          <w:szCs w:val="21"/>
        </w:rPr>
        <w:t xml:space="preserve">(三)阅读下文,完成10-14题。(20 分) </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北京槐</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张金刚</w:t>
      </w:r>
    </w:p>
    <w:p>
      <w:pPr>
        <w:ind w:firstLine="420" w:firstLineChars="200"/>
        <w:rPr>
          <w:rFonts w:hint="eastAsia" w:ascii="楷体" w:hAnsi="楷体" w:eastAsia="楷体"/>
          <w:sz w:val="21"/>
          <w:szCs w:val="21"/>
        </w:rPr>
      </w:pPr>
      <w:r>
        <w:rPr>
          <w:rFonts w:hint="eastAsia" w:ascii="楷体" w:hAnsi="楷体" w:eastAsia="楷体"/>
          <w:sz w:val="21"/>
          <w:szCs w:val="21"/>
        </w:rPr>
        <w:t>①一直对北京充满向往，且越和着祖国强劲发展的律动前行，就越热切地渴盼亲近北京。心向往之,却身不能至，有时竟美慕起扎根于京、生长于京的那些树木来。有幸在今年，在新中国成立七十周年的特殊年份，我到北京工作了一段时日，从而有缘深度融入，亲身感受她的气息与热度，触摸她的厚重与脉动。在诸多树木中，能广而久、亲而详地记录北京时事变迁的，当槐树莫属。北京的槐树与北方其他地域的槐树并无二致，可不管古木还是新枝，皆因生在首都，长于街巷，既浸润尊贵之气，又沾染烟火之气;既历经悠悠过往，更亲历火热时代，从而修为了独特的气质。故而，我愿亲切地称之为“ 北京槐”。</w:t>
      </w:r>
    </w:p>
    <w:p>
      <w:pPr>
        <w:ind w:firstLine="420" w:firstLineChars="200"/>
        <w:rPr>
          <w:rFonts w:hint="eastAsia" w:ascii="楷体" w:hAnsi="楷体" w:eastAsia="楷体"/>
          <w:sz w:val="21"/>
          <w:szCs w:val="21"/>
        </w:rPr>
      </w:pPr>
      <w:r>
        <w:rPr>
          <w:rFonts w:hint="eastAsia" w:ascii="楷体" w:hAnsi="楷体" w:eastAsia="楷体"/>
          <w:sz w:val="21"/>
          <w:szCs w:val="21"/>
        </w:rPr>
        <w:t>②槐树之于北京，就如胡杨之于大漠，提起来便有种难以言表的情结。这情结，既来自于槐树的古老、广布、寻常，更来自于槐树的质朴、坚韧、蓬勃。张恨水在《五月的北平》中记述:“尤其槐树，不分大街小巷，不分何种人家，到处都栽着。在五月里，你如果登上景山之巅，对北平城作个鸟瞰，你就看到北平市房舍全参差在绿海里。这绿海就大部分是槐树造成....北平这个地方，实在适宜于绿树的点缀，而绿树能亭亭如盖的，又莫过于槐树。”可见，槐树在北京由来已久，且一直都在。</w:t>
      </w:r>
    </w:p>
    <w:p>
      <w:pPr>
        <w:ind w:firstLine="420" w:firstLineChars="200"/>
        <w:rPr>
          <w:rFonts w:hint="eastAsia" w:ascii="楷体" w:hAnsi="楷体" w:eastAsia="楷体"/>
          <w:sz w:val="21"/>
          <w:szCs w:val="21"/>
        </w:rPr>
      </w:pPr>
      <w:r>
        <w:rPr>
          <w:rFonts w:hint="eastAsia" w:ascii="楷体" w:hAnsi="楷体" w:eastAsia="楷体"/>
          <w:sz w:val="21"/>
          <w:szCs w:val="21"/>
        </w:rPr>
        <w:t>③初到北京时，正值槐树萌芽。与太行深山家乡小城的槐树一模一样，高高的干、黑黑的枝、嫩嫩的芽，一眼便可识得。如今，离家在外，望见这熟稔的槐树，便如遇到老乡一般，</w:t>
      </w:r>
      <w:r>
        <w:rPr>
          <w:rFonts w:hint="eastAsia" w:ascii="楷体" w:hAnsi="楷体" w:eastAsia="楷体"/>
          <w:sz w:val="21"/>
          <w:szCs w:val="21"/>
          <w:u w:val="single"/>
        </w:rPr>
        <w:t>我急忙上前，张开双臂，</w:t>
      </w:r>
      <w:r>
        <w:rPr>
          <w:rFonts w:hint="eastAsia" w:ascii="楷体" w:hAnsi="楷体" w:eastAsia="楷体"/>
          <w:sz w:val="21"/>
          <w:szCs w:val="21"/>
          <w:u w:val="single"/>
          <w:em w:val="dot"/>
        </w:rPr>
        <w:t>搂住</w:t>
      </w:r>
      <w:r>
        <w:rPr>
          <w:rFonts w:hint="eastAsia" w:ascii="楷体" w:hAnsi="楷体" w:eastAsia="楷体"/>
          <w:sz w:val="21"/>
          <w:szCs w:val="21"/>
          <w:u w:val="single"/>
        </w:rPr>
        <w:t>树干，打个招呼，瞬时有了种莫名的安全感。</w:t>
      </w:r>
      <w:r>
        <w:rPr>
          <w:rFonts w:hint="eastAsia" w:ascii="楷体" w:hAnsi="楷体" w:eastAsia="楷体"/>
          <w:sz w:val="21"/>
          <w:szCs w:val="21"/>
        </w:rPr>
        <w:t>与北京槐成了朋友，既成朋友，便时常拜访，一年有期。</w:t>
      </w:r>
    </w:p>
    <w:p>
      <w:pPr>
        <w:ind w:firstLine="420" w:firstLineChars="200"/>
        <w:rPr>
          <w:rFonts w:hint="eastAsia" w:ascii="楷体" w:hAnsi="楷体" w:eastAsia="楷体"/>
          <w:sz w:val="21"/>
          <w:szCs w:val="21"/>
        </w:rPr>
      </w:pPr>
      <w:r>
        <w:rPr>
          <w:rFonts w:hint="eastAsia" w:ascii="楷体" w:hAnsi="楷体" w:eastAsia="楷体"/>
          <w:sz w:val="21"/>
          <w:szCs w:val="21"/>
        </w:rPr>
        <w:t>④槐树开花的时节，我们在一起。粉白的槐花隐在墨绿的槐叶之间，色彩明丽，相映成趣，构成北京五月标志性的绝美画面，令心一片静净。更可人的是，那满胡同弥散的馥郁的槐花香，甜甜蜜蜜，偶尔佐进些沿街门店的卤煮、烤鸭、烧烤、糕点香味，全然将工作的疲累与离乡的寂寞驱散尽净，周身舒爽地轻快漫步。</w:t>
      </w:r>
    </w:p>
    <w:p>
      <w:pPr>
        <w:ind w:firstLine="420" w:firstLineChars="200"/>
        <w:rPr>
          <w:rFonts w:hint="eastAsia" w:ascii="楷体" w:hAnsi="楷体" w:eastAsia="楷体"/>
          <w:sz w:val="21"/>
          <w:szCs w:val="21"/>
        </w:rPr>
      </w:pPr>
      <w:r>
        <w:rPr>
          <w:rFonts w:hint="eastAsia" w:ascii="楷体" w:hAnsi="楷体" w:eastAsia="楷体"/>
          <w:sz w:val="21"/>
          <w:szCs w:val="21"/>
        </w:rPr>
        <w:t>⑤槐树葱郁的时节，我们在一起。槐树高大，枝叶繁茂，自然长成大伞模样，撒下一片阴凉。夏日的北京很是炎热。每每骑车或散步走过槐阴路，我都要紧行几步，如获救星般地躲到浓阴之下休息片刻，大口呼吸着凉凉的风，如获重生，再次登程。如遇雨天，到槐树下避个雨，也是惬意得很，偶尔有几滴雨从叶隙滴落，滴在发间、脖颈，倏地一凉，倒是有趣。</w:t>
      </w:r>
    </w:p>
    <w:p>
      <w:pPr>
        <w:ind w:firstLine="420" w:firstLineChars="200"/>
        <w:rPr>
          <w:rFonts w:hint="eastAsia" w:ascii="楷体" w:hAnsi="楷体" w:eastAsia="楷体"/>
          <w:sz w:val="21"/>
          <w:szCs w:val="21"/>
        </w:rPr>
      </w:pPr>
      <w:r>
        <w:rPr>
          <w:rFonts w:hint="eastAsia" w:ascii="楷体" w:hAnsi="楷体" w:eastAsia="楷体"/>
          <w:sz w:val="21"/>
          <w:szCs w:val="21"/>
        </w:rPr>
        <w:t>⑥槐树叶落的时节，我们在一起。我踩着枯黄的落叶，仰面接几片落叶，感受着那曲曲折折的叶脉间所蕴含的生命轮回的律动。</w:t>
      </w:r>
    </w:p>
    <w:p>
      <w:pPr>
        <w:ind w:firstLine="420" w:firstLineChars="200"/>
        <w:rPr>
          <w:rFonts w:hint="eastAsia" w:ascii="楷体" w:hAnsi="楷体" w:eastAsia="楷体"/>
          <w:sz w:val="21"/>
          <w:szCs w:val="21"/>
        </w:rPr>
      </w:pPr>
      <w:r>
        <w:rPr>
          <w:rFonts w:hint="eastAsia" w:ascii="楷体" w:hAnsi="楷体" w:eastAsia="楷体"/>
          <w:sz w:val="21"/>
          <w:szCs w:val="21"/>
        </w:rPr>
        <w:t>⑦槐树覆雪的时节，我们在一起。</w:t>
      </w:r>
      <w:r>
        <w:rPr>
          <w:rFonts w:hint="eastAsia" w:ascii="楷体" w:hAnsi="楷体" w:eastAsia="楷体"/>
          <w:sz w:val="21"/>
          <w:szCs w:val="21"/>
          <w:u w:val="single"/>
        </w:rPr>
        <w:t>那风骨外露的黑色枝干，在寒冷的西北风中抖落二身枯叶，昂首挺胸傲然迎接瑞雪的降临。</w:t>
      </w:r>
      <w:r>
        <w:rPr>
          <w:rFonts w:hint="eastAsia" w:ascii="楷体" w:hAnsi="楷体" w:eastAsia="楷体"/>
          <w:sz w:val="21"/>
          <w:szCs w:val="21"/>
        </w:rPr>
        <w:t>让白雪映衬下的苍劲虬枝定格成凄美的瞬间，入照片入画作，入文入诗，成为永恒。</w:t>
      </w:r>
    </w:p>
    <w:p>
      <w:pPr>
        <w:ind w:firstLine="420" w:firstLineChars="200"/>
        <w:rPr>
          <w:rFonts w:hint="eastAsia" w:ascii="楷体" w:hAnsi="楷体" w:eastAsia="楷体"/>
          <w:sz w:val="21"/>
          <w:szCs w:val="21"/>
        </w:rPr>
      </w:pPr>
      <w:r>
        <w:rPr>
          <w:rFonts w:hint="eastAsia" w:ascii="楷体" w:hAnsi="楷体" w:eastAsia="楷体"/>
          <w:sz w:val="21"/>
          <w:szCs w:val="21"/>
        </w:rPr>
        <w:t>⑧槐树再度萌芽的时节，我们还将在一起，共叙一年友情，然后，挥手告别，期待有缘再会。槐与“怀”同音，我会在家乡的槐树下，怀想起北京槐，就像在北京想起家乡槐一样。</w:t>
      </w:r>
    </w:p>
    <w:p>
      <w:pPr>
        <w:ind w:firstLine="420" w:firstLineChars="200"/>
        <w:rPr>
          <w:rFonts w:hint="eastAsia" w:ascii="楷体" w:hAnsi="楷体" w:eastAsia="楷体"/>
          <w:sz w:val="21"/>
          <w:szCs w:val="21"/>
        </w:rPr>
      </w:pPr>
      <w:r>
        <w:rPr>
          <w:rFonts w:hint="eastAsia" w:ascii="楷体" w:hAnsi="楷体" w:eastAsia="楷体"/>
          <w:sz w:val="21"/>
          <w:szCs w:val="21"/>
        </w:rPr>
        <w:t>⑨我有时走在槐阴下就想，这些槐树像极了众多游子，扎根于此，耐得了孤寂，耐得了寒暑，耐得了贫瘠，在北京开枝散叶，可那深扎于北京土地的根系却指向一个个遥远的故乡。不由得对所有在北京漂泊或定居的游子心生敬意，太多的艰辛与苦楚定如这繁密的槐叶一般生了落，落了生，最终滋养自己，站立成一株挺拔的槐，庇护着北京这个大家与个人专属小家的一方晴空，为后来者遮风挡雨，虽渐渐韶华远去，却更加根深叶茂。</w:t>
      </w:r>
    </w:p>
    <w:p>
      <w:pPr>
        <w:ind w:firstLine="420" w:firstLineChars="200"/>
        <w:rPr>
          <w:rFonts w:hint="eastAsia" w:ascii="楷体" w:hAnsi="楷体" w:eastAsia="楷体"/>
          <w:sz w:val="21"/>
          <w:szCs w:val="21"/>
        </w:rPr>
      </w:pPr>
      <w:r>
        <w:rPr>
          <w:rFonts w:ascii="楷体" w:hAnsi="楷体" w:eastAsia="楷体"/>
          <w:sz w:val="21"/>
          <w:szCs w:val="21"/>
        </w:rPr>
        <w:t>⑩</w:t>
      </w:r>
      <w:r>
        <w:rPr>
          <w:rFonts w:hint="eastAsia" w:ascii="楷体" w:hAnsi="楷体" w:eastAsia="楷体"/>
          <w:sz w:val="21"/>
          <w:szCs w:val="21"/>
        </w:rPr>
        <w:t>如今，我每天从古老的什刹海胡同出发，穿过现代的金融街到达工作地，无数棵高大茂盛的槐树被我甩在身后。我们在前行，北京在前行，中国在前行，唯有这些极具生命力与忍耐力的北京槐，一直站在这里，见证这座古城从历史走来，与时代前行，向未来进发的速度与非凡。</w:t>
      </w:r>
    </w:p>
    <w:p>
      <w:pPr>
        <w:ind w:firstLine="420" w:firstLineChars="200"/>
        <w:rPr>
          <w:rFonts w:hint="eastAsia" w:ascii="楷体" w:hAnsi="楷体" w:eastAsia="楷体"/>
          <w:sz w:val="21"/>
          <w:szCs w:val="21"/>
        </w:rPr>
      </w:pPr>
      <w:r>
        <w:rPr>
          <w:rFonts w:hint="eastAsia" w:ascii="楷体" w:hAnsi="楷体" w:eastAsia="楷体"/>
          <w:sz w:val="21"/>
          <w:szCs w:val="21"/>
        </w:rPr>
        <w:t>(有删改)</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10.下列对本文的理解和分析</w:t>
      </w:r>
      <w:r>
        <w:rPr>
          <w:rFonts w:hint="eastAsia" w:asciiTheme="majorEastAsia" w:hAnsiTheme="majorEastAsia" w:eastAsiaTheme="majorEastAsia"/>
          <w:sz w:val="21"/>
          <w:szCs w:val="21"/>
          <w:em w:val="dot"/>
        </w:rPr>
        <w:t>不正解</w:t>
      </w:r>
      <w:r>
        <w:rPr>
          <w:rFonts w:hint="eastAsia" w:asciiTheme="majorEastAsia" w:hAnsiTheme="majorEastAsia" w:eastAsiaTheme="majorEastAsia"/>
          <w:sz w:val="21"/>
          <w:szCs w:val="21"/>
        </w:rPr>
        <w:t xml:space="preserve">的一项是(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(3 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A.我愿亲切地称之为“北京槐”，是因为北京的槐树与北方其他地域的槐树并无二致。</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B.文中第②段引用张恨水的记述是为了强调槐树在北京由来已久，且一直都在。</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C.极具生命力与忍耐力的北京槐，见证了北京的历史、现在与向未来进发的速度与非凡。</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D.本文综合运用了记叙、描写、议论、抒情等多种表达方式，借物抒情。</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11.文章以“北京槐”为题有哪些作用? (3分)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12.结合语境，按照要求赏析。(6分)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(1)赏析第③段画线句中加点的词语。(3分)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(2)从修辞手法角度赏析第⑦段中画线句子。(3分)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13. 一年四季，作者笔下的北京槐各有什么特点?请简要概括。(4分)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14.作者在文中抒发了怎样的情感? (4 分)</w:t>
      </w:r>
    </w:p>
    <w:p>
      <w:pPr>
        <w:spacing w:line="360" w:lineRule="auto"/>
        <w:rPr>
          <w:rFonts w:hint="eastAsia" w:asciiTheme="majorEastAsia" w:hAnsiTheme="majorEastAsia" w:eastAsiaTheme="majorEastAsia"/>
          <w:b/>
          <w:bCs/>
          <w:sz w:val="21"/>
          <w:szCs w:val="21"/>
        </w:rPr>
      </w:pPr>
      <w:r>
        <w:rPr>
          <w:rFonts w:hint="eastAsia" w:asciiTheme="majorEastAsia" w:hAnsiTheme="majorEastAsia" w:eastAsiaTheme="majorEastAsia"/>
          <w:b/>
          <w:bCs/>
          <w:sz w:val="21"/>
          <w:szCs w:val="21"/>
        </w:rPr>
        <w:t>(四)阅读下文，完成15-17题。 (12分)</w:t>
      </w:r>
    </w:p>
    <w:p>
      <w:pPr>
        <w:ind w:firstLine="420" w:firstLineChars="200"/>
        <w:jc w:val="center"/>
        <w:rPr>
          <w:rFonts w:hint="eastAsia" w:ascii="楷体" w:hAnsi="楷体" w:eastAsia="楷体"/>
          <w:sz w:val="21"/>
          <w:szCs w:val="21"/>
        </w:rPr>
      </w:pPr>
      <w:r>
        <w:rPr>
          <w:rFonts w:hint="eastAsia" w:ascii="楷体" w:hAnsi="楷体" w:eastAsia="楷体"/>
          <w:sz w:val="21"/>
          <w:szCs w:val="21"/>
        </w:rPr>
        <w:t>保护好中华民族文化符号</w:t>
      </w:r>
    </w:p>
    <w:p>
      <w:pPr>
        <w:ind w:firstLine="420" w:firstLineChars="200"/>
        <w:jc w:val="center"/>
        <w:rPr>
          <w:rFonts w:hint="eastAsia" w:ascii="楷体" w:hAnsi="楷体" w:eastAsia="楷体"/>
          <w:sz w:val="21"/>
          <w:szCs w:val="21"/>
        </w:rPr>
      </w:pPr>
      <w:r>
        <w:rPr>
          <w:rFonts w:hint="eastAsia" w:ascii="楷体" w:hAnsi="楷体" w:eastAsia="楷体"/>
          <w:sz w:val="21"/>
          <w:szCs w:val="21"/>
        </w:rPr>
        <w:t>范周</w:t>
      </w:r>
    </w:p>
    <w:p>
      <w:pPr>
        <w:ind w:firstLine="420" w:firstLineChars="200"/>
        <w:rPr>
          <w:rFonts w:hint="eastAsia" w:ascii="楷体" w:hAnsi="楷体" w:eastAsia="楷体"/>
          <w:sz w:val="21"/>
          <w:szCs w:val="21"/>
        </w:rPr>
      </w:pPr>
      <w:r>
        <w:rPr>
          <w:rFonts w:hint="eastAsia" w:ascii="楷体" w:hAnsi="楷体" w:eastAsia="楷体"/>
          <w:sz w:val="21"/>
          <w:szCs w:val="21"/>
        </w:rPr>
        <w:t>①民族文化符号是一个民族或地域社会群体历经漫长历史发展阶段而形成的具有鲜明文化特征的代表性符号，是其思维方式、信仰风俗、审关情趣和民族情感等的凝练表达。保护好民族的代表性符号，就是保护好民族精神生生不息的根脉。</w:t>
      </w:r>
    </w:p>
    <w:p>
      <w:pPr>
        <w:ind w:firstLine="420" w:firstLineChars="200"/>
        <w:rPr>
          <w:rFonts w:hint="eastAsia" w:ascii="楷体" w:hAnsi="楷体" w:eastAsia="楷体"/>
          <w:sz w:val="21"/>
          <w:szCs w:val="21"/>
        </w:rPr>
      </w:pPr>
      <w:r>
        <w:rPr>
          <w:rFonts w:hint="eastAsia" w:ascii="楷体" w:hAnsi="楷体" w:eastAsia="楷体"/>
          <w:sz w:val="21"/>
          <w:szCs w:val="21"/>
        </w:rPr>
        <w:t>②在当前全球化和文化多元化的时代语境下，保护好中华民族的文化符号首先需要增强对民族文化的认知。截至目前，我国世界遗产总数达55处，入选联合国教科文组织人类非遗名录项目达40个，均位居世界第一。如此巨量的文化符号，只有在为人认识后才有可能进一步唤醒人们对民族文化身份的认同。</w:t>
      </w:r>
    </w:p>
    <w:p>
      <w:pPr>
        <w:ind w:firstLine="420" w:firstLineChars="200"/>
        <w:rPr>
          <w:rFonts w:ascii="楷体" w:hAnsi="楷体" w:eastAsia="楷体"/>
          <w:sz w:val="21"/>
          <w:szCs w:val="21"/>
        </w:rPr>
      </w:pPr>
      <w:r>
        <w:rPr>
          <w:rFonts w:hint="eastAsia" w:ascii="楷体" w:hAnsi="楷体" w:eastAsia="楷体"/>
          <w:sz w:val="21"/>
          <w:szCs w:val="21"/>
        </w:rPr>
        <w:t>③保护好中华民族的文化符号，更需要做好转化和传播。民族文化符号不仅是历史的，也是当下与未来的，其背后不仅具有可融入时代发展的精神价值，还可以通过创新性转化发挥出-定的经济价值，近年来大受市场欢迎的博物馆文创产品就是明证。另外，相对于文化遗产本体的不可移动性，符号化的文化不仅易于为人理解，更易于传播，有助于民族文化形象的塑造和与域外文明的交流。</w:t>
      </w:r>
    </w:p>
    <w:p>
      <w:pPr>
        <w:ind w:firstLine="420" w:firstLineChars="200"/>
        <w:rPr>
          <w:rFonts w:hint="eastAsia" w:ascii="楷体" w:hAnsi="楷体" w:eastAsia="楷体"/>
          <w:sz w:val="21"/>
          <w:szCs w:val="21"/>
        </w:rPr>
      </w:pPr>
      <w:r>
        <w:rPr>
          <w:rFonts w:hint="eastAsia" w:ascii="楷体" w:hAnsi="楷体" w:eastAsia="楷体"/>
          <w:sz w:val="21"/>
          <w:szCs w:val="21"/>
        </w:rPr>
        <w:t>④古人往往将“行万里路”与“读万卷书”相提并论，这是对文化和旅游融合最为朴素贴切的注解。人们常常在旅途中与民族文化符号不期而遇，但如何保护好、传承好、利用好代表性的民族文化符号，使其以更开放的姿态拥抱文旅融合的大趋势，仍是需要思考的命题。</w:t>
      </w:r>
    </w:p>
    <w:p>
      <w:pPr>
        <w:ind w:firstLine="420" w:firstLineChars="200"/>
        <w:rPr>
          <w:rFonts w:hint="eastAsia" w:ascii="楷体" w:hAnsi="楷体" w:eastAsia="楷体"/>
          <w:sz w:val="21"/>
          <w:szCs w:val="21"/>
        </w:rPr>
      </w:pPr>
      <w:r>
        <w:rPr>
          <w:rFonts w:hint="eastAsia" w:ascii="楷体" w:hAnsi="楷体" w:eastAsia="楷体"/>
          <w:sz w:val="21"/>
          <w:szCs w:val="21"/>
        </w:rPr>
        <w:t>⑤保护好中华民族的代表性符号，首先要守住安全红线，强化保护为先的理念。所谓“编新不如述旧，刻古终胜雕今”，并不是要厚古薄今，而是强调要尊重史实，加强保护。就文化遗产地旅游而言，必须杜绝生态环境过载，制造伪文物、假遗址，“重开发、 轻保”等错误行为。我们不仅要严格保存和维护空间维度上的文化遗迹，更要保证民族文化符号的原真性，避免一切以商业效益为出发点的误读、曲解和盲目的旅游开发行为。</w:t>
      </w:r>
    </w:p>
    <w:p>
      <w:pPr>
        <w:ind w:firstLine="420" w:firstLineChars="200"/>
        <w:rPr>
          <w:rFonts w:hint="eastAsia" w:ascii="楷体" w:hAnsi="楷体" w:eastAsia="楷体"/>
          <w:sz w:val="21"/>
          <w:szCs w:val="21"/>
        </w:rPr>
      </w:pPr>
      <w:r>
        <w:rPr>
          <w:rFonts w:hint="eastAsia" w:ascii="楷体" w:hAnsi="楷体" w:eastAsia="楷体"/>
          <w:sz w:val="21"/>
          <w:szCs w:val="21"/>
        </w:rPr>
        <w:t>⑥加强中华民族的代表性符号保护，还要积极寻求其与文化旅游市场的链接点，将其打造成城市、区城旅游发展的新名片。这需要在保持原真性的基础上挖掘、甄别适用于文旅市场利用的符号元素，进而借助创意思维和科技手段提炼、强化符号特征，实现传统文化的现代表达、厚重文化的轻松表达。此外，还应重视建设现代文旅立体传播矩阵。深入研究不同的文化语境，做好民族文化符号的国际表达，以扩大传播影响力。</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15.下列对文章的理解，</w:t>
      </w:r>
      <w:r>
        <w:rPr>
          <w:rFonts w:hint="eastAsia" w:asciiTheme="majorEastAsia" w:hAnsiTheme="majorEastAsia" w:eastAsiaTheme="majorEastAsia"/>
          <w:sz w:val="21"/>
          <w:szCs w:val="21"/>
          <w:em w:val="dot"/>
        </w:rPr>
        <w:t>不正确</w:t>
      </w:r>
      <w:r>
        <w:rPr>
          <w:rFonts w:hint="eastAsia" w:asciiTheme="majorEastAsia" w:hAnsiTheme="majorEastAsia" w:eastAsiaTheme="majorEastAsia"/>
          <w:sz w:val="21"/>
          <w:szCs w:val="21"/>
        </w:rPr>
        <w:t xml:space="preserve">的一项是(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(3 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A.文章首段先对民族文化符号进行解说，然后点明保护好民族文化符号的意义。</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B.我国世界遗产总数和人选联合国教科文组织人类非遗名录的项目都位列世界首位。</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C.民族文化符号仅仅是历史的,要保证其原真性，因此“编新不如述旧,刻古终胜雕今”。</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D.借助创意思维和科技手段，有助于实现传统文化的现代表达、厚重文化的轻松表达。</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16.文章第②段能否与第③段调换位置，请简要分析。(3 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17.⑤⑥两段从哪三个方面论述“保护好中华民族的代表性符号”?请简述。(6分)</w:t>
      </w:r>
    </w:p>
    <w:p>
      <w:pPr>
        <w:rPr>
          <w:rFonts w:hint="eastAsia" w:asciiTheme="majorEastAsia" w:hAnsiTheme="majorEastAsia" w:eastAsiaTheme="majorEastAsia"/>
          <w:b/>
          <w:bCs/>
          <w:sz w:val="21"/>
          <w:szCs w:val="21"/>
        </w:rPr>
      </w:pPr>
      <w:r>
        <w:rPr>
          <w:rFonts w:hint="eastAsia" w:asciiTheme="majorEastAsia" w:hAnsiTheme="majorEastAsia" w:eastAsiaTheme="majorEastAsia"/>
          <w:b/>
          <w:bCs/>
          <w:sz w:val="21"/>
          <w:szCs w:val="21"/>
        </w:rPr>
        <w:t>(五)阅读下面材料，完成18-20题。(10分)</w:t>
      </w:r>
    </w:p>
    <w:p>
      <w:pPr>
        <w:ind w:firstLine="422" w:firstLineChars="200"/>
        <w:rPr>
          <w:rFonts w:hint="eastAsia" w:ascii="楷体" w:hAnsi="楷体" w:eastAsia="楷体"/>
          <w:sz w:val="21"/>
          <w:szCs w:val="21"/>
        </w:rPr>
      </w:pPr>
      <w:r>
        <w:rPr>
          <w:rFonts w:hint="eastAsia" w:asciiTheme="majorEastAsia" w:hAnsiTheme="majorEastAsia" w:eastAsiaTheme="majorEastAsia"/>
          <w:b/>
          <w:bCs/>
          <w:sz w:val="21"/>
          <w:szCs w:val="21"/>
        </w:rPr>
        <w:t>[材料一]</w:t>
      </w:r>
      <w:r>
        <w:rPr>
          <w:rFonts w:hint="eastAsia" w:ascii="楷体" w:hAnsi="楷体" w:eastAsia="楷体"/>
          <w:sz w:val="21"/>
          <w:szCs w:val="21"/>
        </w:rPr>
        <w:t>书法是我国传统文化宝库中一颗璀璨的明珠。近年来，随着人们对其艺术魅力的认识，它越来越受到重视。书法艺术，从精神层面上讲是“书为心画”，从人格层面上讲是“字如其人”，从表现层面上讲是“心正则笔正”。隶书的参差俯仰，使其姿态飘逸，轻灵飞动，工整险峻。楷书方正端庄，使其虚旷、简静、道劲有力。行书错落有致，使其若天马行空，雷奔云集。草书绵婉流转，使通篇郁郁苍苍，奇姿雄迈。各种书体无不体现线条的和谐之美。</w:t>
      </w:r>
    </w:p>
    <w:p>
      <w:pPr>
        <w:ind w:firstLine="420" w:firstLineChars="200"/>
        <w:rPr>
          <w:rFonts w:hint="eastAsia" w:ascii="楷体" w:hAnsi="楷体" w:eastAsia="楷体"/>
          <w:sz w:val="21"/>
          <w:szCs w:val="21"/>
        </w:rPr>
      </w:pPr>
      <w:r>
        <w:rPr>
          <w:rFonts w:hint="eastAsia" w:ascii="楷体" w:hAnsi="楷体" w:eastAsia="楷体"/>
          <w:sz w:val="21"/>
          <w:szCs w:val="21"/>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198120</wp:posOffset>
                </wp:positionV>
                <wp:extent cx="906780" cy="807720"/>
                <wp:effectExtent l="0" t="0" r="26670" b="30480"/>
                <wp:wrapNone/>
                <wp:docPr id="5" name="直接连接符 5"/>
                <wp:cNvGraphicFramePr/>
                <a:graphic xmlns:a="http://schemas.openxmlformats.org/drawingml/2006/main">
                  <a:graphicData uri="http://schemas.microsoft.com/office/word/2010/wordprocessingShape">
                    <wps:wsp>
                      <wps:cNvCnPr/>
                      <wps:spPr>
                        <a:xfrm>
                          <a:off x="0" y="0"/>
                          <a:ext cx="906780" cy="807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6pt;margin-top:15.6pt;height:63.6pt;width:71.4pt;z-index:251659264;mso-width-relative:page;mso-height-relative:page;" filled="f" stroked="t" coordsize="21600,21600" o:gfxdata="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OuSY1wAAAAkBAAAPAAAAAAAAAAEAIAAAACIAAABkcnMv&#10;ZG93bnJldi54bWxQSwECFAAUAAAACACHTuJAYoNoKssBAABnAwAADgAAAAAAAAABACAAAAAmAQAA&#10;ZHJzL2Uyb0RvYy54bWxQSwUGAAAAAAYABgBZAQAAYwUAAAAA&#10;">
                <v:fill on="f" focussize="0,0"/>
                <v:stroke weight="0.5pt" color="#000000 [3200]" miterlimit="8" joinstyle="miter"/>
                <v:imagedata o:title=""/>
                <o:lock v:ext="edit" aspectratio="f"/>
              </v:line>
            </w:pict>
          </mc:Fallback>
        </mc:AlternateContent>
      </w:r>
      <w:r>
        <w:rPr>
          <w:rFonts w:hint="eastAsia" w:ascii="楷体" w:hAnsi="楷体" w:eastAsia="楷体"/>
          <w:b/>
          <w:bCs/>
          <w:sz w:val="21"/>
          <w:szCs w:val="21"/>
        </w:rPr>
        <w:t>[材料二]</w:t>
      </w:r>
      <w:r>
        <w:rPr>
          <w:rFonts w:hint="eastAsia" w:ascii="楷体" w:hAnsi="楷体" w:eastAsia="楷体"/>
          <w:sz w:val="21"/>
          <w:szCs w:val="21"/>
        </w:rPr>
        <w:t>认识文房四宝。</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1599"/>
        <w:gridCol w:w="1752"/>
        <w:gridCol w:w="1716"/>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tcPr>
          <w:p>
            <w:pPr>
              <w:ind w:firstLine="630" w:firstLineChars="300"/>
              <w:rPr>
                <w:rFonts w:ascii="楷体" w:hAnsi="楷体" w:eastAsia="楷体"/>
                <w:sz w:val="21"/>
                <w:szCs w:val="21"/>
              </w:rPr>
            </w:pPr>
            <w:r>
              <w:rPr>
                <w:rFonts w:hint="eastAsia" w:ascii="楷体" w:hAnsi="楷体" w:eastAsia="楷体"/>
                <w:sz w:val="21"/>
                <w:szCs w:val="21"/>
              </w:rPr>
              <w:t>名称</w:t>
            </w:r>
          </w:p>
          <w:p>
            <w:pPr>
              <w:rPr>
                <w:rFonts w:hint="eastAsia" w:ascii="楷体" w:hAnsi="楷体" w:eastAsia="楷体"/>
                <w:sz w:val="21"/>
                <w:szCs w:val="21"/>
              </w:rPr>
            </w:pPr>
          </w:p>
          <w:p>
            <w:pPr>
              <w:rPr>
                <w:rFonts w:hint="eastAsia" w:ascii="楷体" w:hAnsi="楷体" w:eastAsia="楷体"/>
                <w:sz w:val="21"/>
                <w:szCs w:val="21"/>
              </w:rPr>
            </w:pPr>
            <w:r>
              <w:rPr>
                <w:rFonts w:hint="eastAsia" w:ascii="楷体" w:hAnsi="楷体" w:eastAsia="楷体"/>
                <w:sz w:val="21"/>
                <w:szCs w:val="21"/>
              </w:rPr>
              <w:t>朝代</w:t>
            </w:r>
          </w:p>
        </w:tc>
        <w:tc>
          <w:tcPr>
            <w:tcW w:w="1599" w:type="dxa"/>
          </w:tcPr>
          <w:p>
            <w:pPr>
              <w:rPr>
                <w:rFonts w:ascii="楷体" w:hAnsi="楷体" w:eastAsia="楷体"/>
                <w:sz w:val="21"/>
                <w:szCs w:val="21"/>
              </w:rPr>
            </w:pPr>
            <w:r>
              <w:rPr>
                <w:rFonts w:ascii="楷体" w:hAnsi="楷体" w:eastAsia="楷体"/>
                <w:sz w:val="21"/>
                <w:szCs w:val="21"/>
              </w:rPr>
              <w:drawing>
                <wp:inline distT="0" distB="0" distL="0" distR="0">
                  <wp:extent cx="813435" cy="63246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21019" cy="637869"/>
                          </a:xfrm>
                          <a:prstGeom prst="rect">
                            <a:avLst/>
                          </a:prstGeom>
                        </pic:spPr>
                      </pic:pic>
                    </a:graphicData>
                  </a:graphic>
                </wp:inline>
              </w:drawing>
            </w:r>
          </w:p>
        </w:tc>
        <w:tc>
          <w:tcPr>
            <w:tcW w:w="1752" w:type="dxa"/>
          </w:tcPr>
          <w:p>
            <w:pPr>
              <w:rPr>
                <w:rFonts w:ascii="楷体" w:hAnsi="楷体" w:eastAsia="楷体"/>
                <w:sz w:val="21"/>
                <w:szCs w:val="21"/>
              </w:rPr>
            </w:pPr>
            <w:r>
              <w:rPr>
                <w:rFonts w:ascii="楷体" w:hAnsi="楷体" w:eastAsia="楷体"/>
                <w:sz w:val="21"/>
                <w:szCs w:val="21"/>
              </w:rPr>
              <w:drawing>
                <wp:inline distT="0" distB="0" distL="0" distR="0">
                  <wp:extent cx="975360" cy="6997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82395" cy="704925"/>
                          </a:xfrm>
                          <a:prstGeom prst="rect">
                            <a:avLst/>
                          </a:prstGeom>
                        </pic:spPr>
                      </pic:pic>
                    </a:graphicData>
                  </a:graphic>
                </wp:inline>
              </w:drawing>
            </w:r>
          </w:p>
        </w:tc>
        <w:tc>
          <w:tcPr>
            <w:tcW w:w="1716" w:type="dxa"/>
          </w:tcPr>
          <w:p>
            <w:pPr>
              <w:rPr>
                <w:rFonts w:ascii="楷体" w:hAnsi="楷体" w:eastAsia="楷体"/>
                <w:sz w:val="21"/>
                <w:szCs w:val="21"/>
              </w:rPr>
            </w:pPr>
            <w:r>
              <w:rPr>
                <w:rFonts w:ascii="楷体" w:hAnsi="楷体" w:eastAsia="楷体"/>
                <w:sz w:val="21"/>
                <w:szCs w:val="21"/>
              </w:rPr>
              <w:drawing>
                <wp:inline distT="0" distB="0" distL="0" distR="0">
                  <wp:extent cx="944880" cy="72834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56845" cy="737720"/>
                          </a:xfrm>
                          <a:prstGeom prst="rect">
                            <a:avLst/>
                          </a:prstGeom>
                        </pic:spPr>
                      </pic:pic>
                    </a:graphicData>
                  </a:graphic>
                </wp:inline>
              </w:drawing>
            </w:r>
          </w:p>
        </w:tc>
        <w:tc>
          <w:tcPr>
            <w:tcW w:w="1806" w:type="dxa"/>
          </w:tcPr>
          <w:p>
            <w:pPr>
              <w:rPr>
                <w:rFonts w:ascii="楷体" w:hAnsi="楷体" w:eastAsia="楷体"/>
                <w:sz w:val="21"/>
                <w:szCs w:val="21"/>
              </w:rPr>
            </w:pPr>
            <w:r>
              <w:rPr>
                <w:rFonts w:ascii="楷体" w:hAnsi="楷体" w:eastAsia="楷体"/>
                <w:sz w:val="21"/>
                <w:szCs w:val="21"/>
              </w:rPr>
              <w:drawing>
                <wp:inline distT="0" distB="0" distL="0" distR="0">
                  <wp:extent cx="1005840" cy="65659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33171" cy="674724"/>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tcPr>
          <w:p>
            <w:pPr>
              <w:rPr>
                <w:rFonts w:ascii="楷体" w:hAnsi="楷体" w:eastAsia="楷体"/>
                <w:sz w:val="21"/>
                <w:szCs w:val="21"/>
              </w:rPr>
            </w:pPr>
            <w:r>
              <w:rPr>
                <w:rFonts w:hint="eastAsia" w:ascii="楷体" w:hAnsi="楷体" w:eastAsia="楷体"/>
                <w:sz w:val="21"/>
                <w:szCs w:val="21"/>
              </w:rPr>
              <w:t>南唐</w:t>
            </w:r>
          </w:p>
        </w:tc>
        <w:tc>
          <w:tcPr>
            <w:tcW w:w="1599" w:type="dxa"/>
          </w:tcPr>
          <w:p>
            <w:pPr>
              <w:rPr>
                <w:rFonts w:ascii="楷体" w:hAnsi="楷体" w:eastAsia="楷体"/>
                <w:sz w:val="21"/>
                <w:szCs w:val="21"/>
              </w:rPr>
            </w:pPr>
            <w:r>
              <w:rPr>
                <w:rFonts w:hint="eastAsia" w:ascii="楷体" w:hAnsi="楷体" w:eastAsia="楷体"/>
                <w:sz w:val="21"/>
                <w:szCs w:val="21"/>
              </w:rPr>
              <w:t>安徽宣城</w:t>
            </w:r>
          </w:p>
          <w:p>
            <w:pPr>
              <w:rPr>
                <w:rFonts w:ascii="楷体" w:hAnsi="楷体" w:eastAsia="楷体"/>
                <w:sz w:val="21"/>
                <w:szCs w:val="21"/>
              </w:rPr>
            </w:pPr>
            <w:r>
              <w:rPr>
                <w:rFonts w:hint="eastAsia" w:ascii="楷体" w:hAnsi="楷体" w:eastAsia="楷体"/>
                <w:sz w:val="21"/>
                <w:szCs w:val="21"/>
              </w:rPr>
              <w:t>诸葛笔</w:t>
            </w:r>
          </w:p>
        </w:tc>
        <w:tc>
          <w:tcPr>
            <w:tcW w:w="1752" w:type="dxa"/>
          </w:tcPr>
          <w:p>
            <w:pPr>
              <w:rPr>
                <w:rFonts w:ascii="楷体" w:hAnsi="楷体" w:eastAsia="楷体"/>
                <w:sz w:val="21"/>
                <w:szCs w:val="21"/>
              </w:rPr>
            </w:pPr>
            <w:r>
              <w:rPr>
                <w:rFonts w:hint="eastAsia" w:ascii="楷体" w:hAnsi="楷体" w:eastAsia="楷体"/>
                <w:sz w:val="21"/>
                <w:szCs w:val="21"/>
              </w:rPr>
              <w:t>安徽徽州</w:t>
            </w:r>
          </w:p>
          <w:p>
            <w:pPr>
              <w:rPr>
                <w:rFonts w:ascii="楷体" w:hAnsi="楷体" w:eastAsia="楷体"/>
                <w:sz w:val="21"/>
                <w:szCs w:val="21"/>
              </w:rPr>
            </w:pPr>
            <w:r>
              <w:rPr>
                <w:rFonts w:hint="eastAsia" w:ascii="楷体" w:hAnsi="楷体" w:eastAsia="楷体"/>
                <w:sz w:val="21"/>
                <w:szCs w:val="21"/>
              </w:rPr>
              <w:t>李廷圭墨</w:t>
            </w:r>
          </w:p>
        </w:tc>
        <w:tc>
          <w:tcPr>
            <w:tcW w:w="1716" w:type="dxa"/>
          </w:tcPr>
          <w:p>
            <w:pPr>
              <w:rPr>
                <w:rFonts w:ascii="楷体" w:hAnsi="楷体" w:eastAsia="楷体"/>
                <w:sz w:val="21"/>
                <w:szCs w:val="21"/>
              </w:rPr>
            </w:pPr>
            <w:r>
              <w:rPr>
                <w:rFonts w:hint="eastAsia" w:ascii="楷体" w:hAnsi="楷体" w:eastAsia="楷体"/>
                <w:sz w:val="21"/>
                <w:szCs w:val="21"/>
              </w:rPr>
              <w:t>安徽徽州</w:t>
            </w:r>
          </w:p>
          <w:p>
            <w:pPr>
              <w:rPr>
                <w:rFonts w:hint="eastAsia" w:ascii="楷体" w:hAnsi="楷体" w:eastAsia="楷体"/>
                <w:sz w:val="21"/>
                <w:szCs w:val="21"/>
              </w:rPr>
            </w:pPr>
            <w:r>
              <w:rPr>
                <w:rFonts w:hint="eastAsia" w:ascii="楷体" w:hAnsi="楷体" w:eastAsia="楷体"/>
                <w:sz w:val="21"/>
                <w:szCs w:val="21"/>
              </w:rPr>
              <w:t>澄心堂纸</w:t>
            </w:r>
          </w:p>
        </w:tc>
        <w:tc>
          <w:tcPr>
            <w:tcW w:w="1806" w:type="dxa"/>
          </w:tcPr>
          <w:p>
            <w:pPr>
              <w:rPr>
                <w:rFonts w:hint="eastAsia" w:ascii="楷体" w:hAnsi="楷体" w:eastAsia="楷体"/>
                <w:sz w:val="21"/>
                <w:szCs w:val="21"/>
              </w:rPr>
            </w:pPr>
            <w:r>
              <w:rPr>
                <w:rFonts w:hint="eastAsia" w:ascii="楷体" w:hAnsi="楷体" w:eastAsia="楷体"/>
                <w:sz w:val="21"/>
                <w:szCs w:val="21"/>
              </w:rPr>
              <w:t>安徽徽州婺源</w:t>
            </w:r>
          </w:p>
          <w:p>
            <w:pPr>
              <w:rPr>
                <w:rFonts w:ascii="楷体" w:hAnsi="楷体" w:eastAsia="楷体"/>
                <w:sz w:val="21"/>
                <w:szCs w:val="21"/>
              </w:rPr>
            </w:pPr>
            <w:r>
              <w:rPr>
                <w:rFonts w:hint="eastAsia" w:ascii="楷体" w:hAnsi="楷体" w:eastAsia="楷体"/>
                <w:sz w:val="21"/>
                <w:szCs w:val="21"/>
              </w:rPr>
              <w:t>龙尾砚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tcPr>
          <w:p>
            <w:pPr>
              <w:rPr>
                <w:rFonts w:ascii="楷体" w:hAnsi="楷体" w:eastAsia="楷体"/>
                <w:sz w:val="21"/>
                <w:szCs w:val="21"/>
              </w:rPr>
            </w:pPr>
            <w:r>
              <w:rPr>
                <w:rFonts w:hint="eastAsia" w:ascii="楷体" w:hAnsi="楷体" w:eastAsia="楷体"/>
                <w:sz w:val="21"/>
                <w:szCs w:val="21"/>
              </w:rPr>
              <w:t>宋朝</w:t>
            </w:r>
          </w:p>
        </w:tc>
        <w:tc>
          <w:tcPr>
            <w:tcW w:w="1599" w:type="dxa"/>
          </w:tcPr>
          <w:p>
            <w:pPr>
              <w:rPr>
                <w:rFonts w:hint="eastAsia" w:ascii="楷体" w:hAnsi="楷体" w:eastAsia="楷体"/>
                <w:sz w:val="21"/>
                <w:szCs w:val="21"/>
              </w:rPr>
            </w:pPr>
            <w:r>
              <w:rPr>
                <w:rFonts w:hint="eastAsia" w:ascii="楷体" w:hAnsi="楷体" w:eastAsia="楷体"/>
                <w:sz w:val="21"/>
                <w:szCs w:val="21"/>
              </w:rPr>
              <w:t>安徽宣城</w:t>
            </w:r>
          </w:p>
          <w:p>
            <w:pPr>
              <w:rPr>
                <w:rFonts w:ascii="楷体" w:hAnsi="楷体" w:eastAsia="楷体"/>
                <w:sz w:val="21"/>
                <w:szCs w:val="21"/>
              </w:rPr>
            </w:pPr>
            <w:r>
              <w:rPr>
                <w:rFonts w:hint="eastAsia" w:ascii="楷体" w:hAnsi="楷体" w:eastAsia="楷体"/>
                <w:sz w:val="21"/>
                <w:szCs w:val="21"/>
              </w:rPr>
              <w:t>宣笔</w:t>
            </w:r>
          </w:p>
        </w:tc>
        <w:tc>
          <w:tcPr>
            <w:tcW w:w="1752" w:type="dxa"/>
          </w:tcPr>
          <w:p>
            <w:pPr>
              <w:rPr>
                <w:rFonts w:hint="eastAsia" w:ascii="楷体" w:hAnsi="楷体" w:eastAsia="楷体"/>
                <w:sz w:val="21"/>
                <w:szCs w:val="21"/>
              </w:rPr>
            </w:pPr>
            <w:r>
              <w:rPr>
                <w:rFonts w:hint="eastAsia" w:ascii="楷体" w:hAnsi="楷体" w:eastAsia="楷体"/>
                <w:sz w:val="21"/>
                <w:szCs w:val="21"/>
              </w:rPr>
              <w:t>安徽徽州</w:t>
            </w:r>
          </w:p>
          <w:p>
            <w:pPr>
              <w:rPr>
                <w:rFonts w:ascii="楷体" w:hAnsi="楷体" w:eastAsia="楷体"/>
                <w:sz w:val="21"/>
                <w:szCs w:val="21"/>
              </w:rPr>
            </w:pPr>
            <w:r>
              <w:rPr>
                <w:rFonts w:hint="eastAsia" w:ascii="楷体" w:hAnsi="楷体" w:eastAsia="楷体"/>
                <w:sz w:val="21"/>
                <w:szCs w:val="21"/>
              </w:rPr>
              <w:t>徽墨</w:t>
            </w:r>
          </w:p>
        </w:tc>
        <w:tc>
          <w:tcPr>
            <w:tcW w:w="1716" w:type="dxa"/>
          </w:tcPr>
          <w:p>
            <w:pPr>
              <w:rPr>
                <w:rFonts w:hint="eastAsia" w:ascii="楷体" w:hAnsi="楷体" w:eastAsia="楷体"/>
                <w:sz w:val="21"/>
                <w:szCs w:val="21"/>
              </w:rPr>
            </w:pPr>
            <w:r>
              <w:rPr>
                <w:rFonts w:hint="eastAsia" w:ascii="楷体" w:hAnsi="楷体" w:eastAsia="楷体"/>
                <w:sz w:val="21"/>
                <w:szCs w:val="21"/>
              </w:rPr>
              <w:t>安徽徽州</w:t>
            </w:r>
          </w:p>
          <w:p>
            <w:pPr>
              <w:rPr>
                <w:rFonts w:ascii="楷体" w:hAnsi="楷体" w:eastAsia="楷体"/>
                <w:sz w:val="21"/>
                <w:szCs w:val="21"/>
              </w:rPr>
            </w:pPr>
            <w:r>
              <w:rPr>
                <w:rFonts w:hint="eastAsia" w:ascii="楷体" w:hAnsi="楷体" w:eastAsia="楷体"/>
                <w:sz w:val="21"/>
                <w:szCs w:val="21"/>
              </w:rPr>
              <w:t>宣纸</w:t>
            </w:r>
          </w:p>
        </w:tc>
        <w:tc>
          <w:tcPr>
            <w:tcW w:w="1806" w:type="dxa"/>
          </w:tcPr>
          <w:p>
            <w:pPr>
              <w:rPr>
                <w:rFonts w:hint="eastAsia" w:ascii="楷体" w:hAnsi="楷体" w:eastAsia="楷体"/>
                <w:sz w:val="21"/>
                <w:szCs w:val="21"/>
              </w:rPr>
            </w:pPr>
            <w:r>
              <w:rPr>
                <w:rFonts w:hint="eastAsia" w:ascii="楷体" w:hAnsi="楷体" w:eastAsia="楷体"/>
                <w:sz w:val="21"/>
                <w:szCs w:val="21"/>
              </w:rPr>
              <w:t>歙砚(安徽)</w:t>
            </w:r>
          </w:p>
          <w:p>
            <w:pPr>
              <w:rPr>
                <w:rFonts w:hint="eastAsia" w:ascii="楷体" w:hAnsi="楷体" w:eastAsia="楷体"/>
                <w:sz w:val="21"/>
                <w:szCs w:val="21"/>
              </w:rPr>
            </w:pPr>
            <w:r>
              <w:rPr>
                <w:rFonts w:hint="eastAsia" w:ascii="楷体" w:hAnsi="楷体" w:eastAsia="楷体"/>
                <w:sz w:val="21"/>
                <w:szCs w:val="21"/>
              </w:rPr>
              <w:t>洮砚(甘肃)</w:t>
            </w:r>
          </w:p>
          <w:p>
            <w:pPr>
              <w:rPr>
                <w:rFonts w:ascii="楷体" w:hAnsi="楷体" w:eastAsia="楷体"/>
                <w:sz w:val="21"/>
                <w:szCs w:val="21"/>
              </w:rPr>
            </w:pPr>
            <w:r>
              <w:rPr>
                <w:rFonts w:hint="eastAsia" w:ascii="楷体" w:hAnsi="楷体" w:eastAsia="楷体"/>
                <w:sz w:val="21"/>
                <w:szCs w:val="21"/>
              </w:rPr>
              <w:t>端砚(广东)</w:t>
            </w:r>
          </w:p>
        </w:tc>
      </w:tr>
    </w:tbl>
    <w:p>
      <w:pPr>
        <w:ind w:firstLine="422" w:firstLineChars="200"/>
        <w:rPr>
          <w:rFonts w:hint="eastAsia" w:asciiTheme="majorEastAsia" w:hAnsiTheme="majorEastAsia" w:eastAsiaTheme="majorEastAsia"/>
          <w:sz w:val="21"/>
          <w:szCs w:val="21"/>
        </w:rPr>
      </w:pPr>
      <w:r>
        <w:rPr>
          <w:rFonts w:hint="eastAsia" w:asciiTheme="majorEastAsia" w:hAnsiTheme="majorEastAsia" w:eastAsiaTheme="majorEastAsia"/>
          <w:b/>
          <w:bCs/>
          <w:sz w:val="21"/>
          <w:szCs w:val="21"/>
        </w:rPr>
        <w:t xml:space="preserve"> [材料三] </w:t>
      </w:r>
      <w:r>
        <w:rPr>
          <w:rFonts w:hint="eastAsia" w:ascii="楷体" w:hAnsi="楷体" w:eastAsia="楷体"/>
          <w:sz w:val="21"/>
          <w:szCs w:val="21"/>
        </w:rPr>
        <w:t>在国际艺苑中， 书法一直被尊为“东方艺术的结晶与象征”。 毕加索当年偶然在博物馆中见到中国书法后相当震撼，惊叹这是“艺术中的艺术”。而日本是除中国之外书法最为流行的国度，日本人将中国书法尊为“思想与造型的艺术”。</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18.下列对材料有关内容的理解，</w:t>
      </w:r>
      <w:r>
        <w:rPr>
          <w:rFonts w:hint="eastAsia" w:asciiTheme="majorEastAsia" w:hAnsiTheme="majorEastAsia" w:eastAsiaTheme="majorEastAsia"/>
          <w:sz w:val="21"/>
          <w:szCs w:val="21"/>
          <w:em w:val="dot"/>
        </w:rPr>
        <w:t>不正确</w:t>
      </w:r>
      <w:r>
        <w:rPr>
          <w:rFonts w:hint="eastAsia" w:asciiTheme="majorEastAsia" w:hAnsiTheme="majorEastAsia" w:eastAsiaTheme="majorEastAsia"/>
          <w:sz w:val="21"/>
          <w:szCs w:val="21"/>
        </w:rPr>
        <w:t xml:space="preserve">的一项是(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(3 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A.中国书法极具艺术魅力，是我国传统文化宝库中的一颗明珠。</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B.文房四宝指中国古代传统文化中的书写工具，即笔、墨、纸、砚。</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C.在汉朝时，文房四宝特指安徽宣城诸葛笔、安徽徽州李廷圭墨、安徽徽州澄心堂纸、安徽徽州婺源龙尾砚。</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D.在宋朝时，文房四宝特指安徽宣城宣笔、安徽徽州徽墨、安徽宣城宣纸、安微歙砚(甘肃洮砚、广东端砚)。</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19.联系[材料一]从三个层面及各种书体的总体特点，说说为什么[材料三]中称中国书法是“艺术中的艺术”“思想与造型的艺术”。(4分)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20.请结合[材料一]的相关内容，运用对联知识写出下联。(3 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上联:参差俯仰隶书轻灵飘逸</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下联:_</w:t>
      </w:r>
      <w:r>
        <w:rPr>
          <w:rFonts w:asciiTheme="majorEastAsia" w:hAnsiTheme="majorEastAsia" w:eastAsiaTheme="majorEastAsia"/>
          <w:sz w:val="21"/>
          <w:szCs w:val="21"/>
        </w:rPr>
        <w:t>___________________</w:t>
      </w:r>
    </w:p>
    <w:p>
      <w:pPr>
        <w:rPr>
          <w:rFonts w:hint="eastAsia" w:asciiTheme="majorEastAsia" w:hAnsiTheme="majorEastAsia" w:eastAsiaTheme="majorEastAsia"/>
          <w:b/>
          <w:bCs/>
          <w:sz w:val="21"/>
          <w:szCs w:val="21"/>
        </w:rPr>
      </w:pPr>
      <w:r>
        <w:rPr>
          <w:rFonts w:hint="eastAsia" w:asciiTheme="majorEastAsia" w:hAnsiTheme="majorEastAsia" w:eastAsiaTheme="majorEastAsia"/>
          <w:b/>
          <w:bCs/>
          <w:sz w:val="21"/>
          <w:szCs w:val="21"/>
        </w:rPr>
        <w:t>(六)名著阅读(6分)</w:t>
      </w:r>
    </w:p>
    <w:p>
      <w:pPr>
        <w:rPr>
          <w:rFonts w:hint="eastAsia" w:asciiTheme="majorEastAsia" w:hAnsiTheme="majorEastAsia" w:eastAsiaTheme="majorEastAsia"/>
          <w:b/>
          <w:bCs/>
          <w:sz w:val="21"/>
          <w:szCs w:val="21"/>
        </w:rPr>
      </w:pPr>
      <w:r>
        <w:rPr>
          <w:rFonts w:hint="eastAsia" w:asciiTheme="majorEastAsia" w:hAnsiTheme="majorEastAsia" w:eastAsiaTheme="majorEastAsia"/>
          <w:b/>
          <w:bCs/>
          <w:sz w:val="21"/>
          <w:szCs w:val="21"/>
        </w:rPr>
        <w:t>21.填空。(3分)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古典文学名著《西游记》中有许多家喻户晓、脍炙人口的故事。如三打白骨精、大闹天宫、_</w:t>
      </w:r>
      <w:r>
        <w:rPr>
          <w:rFonts w:asciiTheme="majorEastAsia" w:hAnsiTheme="majorEastAsia" w:eastAsiaTheme="majorEastAsia"/>
          <w:sz w:val="21"/>
          <w:szCs w:val="21"/>
        </w:rPr>
        <w:t>____</w:t>
      </w:r>
      <w:r>
        <w:rPr>
          <w:rFonts w:hint="eastAsia" w:asciiTheme="majorEastAsia" w:hAnsiTheme="majorEastAsia" w:eastAsiaTheme="majorEastAsia"/>
          <w:sz w:val="21"/>
          <w:szCs w:val="21"/>
        </w:rPr>
        <w:t>_</w:t>
      </w:r>
      <w:r>
        <w:rPr>
          <w:rFonts w:asciiTheme="majorEastAsia" w:hAnsiTheme="majorEastAsia" w:eastAsiaTheme="majorEastAsia"/>
          <w:sz w:val="21"/>
          <w:szCs w:val="21"/>
        </w:rPr>
        <w:t>________</w:t>
      </w:r>
      <w:r>
        <w:rPr>
          <w:rFonts w:hint="eastAsia" w:asciiTheme="majorEastAsia" w:hAnsiTheme="majorEastAsia" w:eastAsiaTheme="majorEastAsia"/>
          <w:sz w:val="21"/>
          <w:szCs w:val="21"/>
        </w:rPr>
        <w:t>、_</w:t>
      </w:r>
      <w:r>
        <w:rPr>
          <w:rFonts w:asciiTheme="majorEastAsia" w:hAnsiTheme="majorEastAsia" w:eastAsiaTheme="majorEastAsia"/>
          <w:sz w:val="21"/>
          <w:szCs w:val="21"/>
        </w:rPr>
        <w:t>____</w:t>
      </w:r>
      <w:r>
        <w:rPr>
          <w:rFonts w:hint="eastAsia" w:asciiTheme="majorEastAsia" w:hAnsiTheme="majorEastAsia" w:eastAsiaTheme="majorEastAsia"/>
          <w:sz w:val="21"/>
          <w:szCs w:val="21"/>
        </w:rPr>
        <w:t>_</w:t>
      </w:r>
      <w:r>
        <w:rPr>
          <w:rFonts w:asciiTheme="majorEastAsia" w:hAnsiTheme="majorEastAsia" w:eastAsiaTheme="majorEastAsia"/>
          <w:sz w:val="21"/>
          <w:szCs w:val="21"/>
        </w:rPr>
        <w:t>________</w:t>
      </w:r>
      <w:r>
        <w:rPr>
          <w:rFonts w:hint="eastAsia" w:asciiTheme="majorEastAsia" w:hAnsiTheme="majorEastAsia" w:eastAsiaTheme="majorEastAsia"/>
          <w:sz w:val="21"/>
          <w:szCs w:val="21"/>
        </w:rPr>
        <w:t>、_</w:t>
      </w:r>
      <w:r>
        <w:rPr>
          <w:rFonts w:asciiTheme="majorEastAsia" w:hAnsiTheme="majorEastAsia" w:eastAsiaTheme="majorEastAsia"/>
          <w:sz w:val="21"/>
          <w:szCs w:val="21"/>
        </w:rPr>
        <w:t>____</w:t>
      </w:r>
      <w:r>
        <w:rPr>
          <w:rFonts w:hint="eastAsia" w:asciiTheme="majorEastAsia" w:hAnsiTheme="majorEastAsia" w:eastAsiaTheme="majorEastAsia"/>
          <w:sz w:val="21"/>
          <w:szCs w:val="21"/>
        </w:rPr>
        <w:t>_</w:t>
      </w:r>
      <w:r>
        <w:rPr>
          <w:rFonts w:asciiTheme="majorEastAsia" w:hAnsiTheme="majorEastAsia" w:eastAsiaTheme="majorEastAsia"/>
          <w:sz w:val="21"/>
          <w:szCs w:val="21"/>
        </w:rPr>
        <w:t>________</w:t>
      </w:r>
      <w:r>
        <w:rPr>
          <w:rFonts w:hint="eastAsia" w:asciiTheme="majorEastAsia" w:hAnsiTheme="majorEastAsia" w:eastAsiaTheme="majorEastAsia"/>
          <w:sz w:val="21"/>
          <w:szCs w:val="21"/>
        </w:rPr>
        <w:t>等。</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22.《红星照耀中国》“关于贺龙”这一章节中，作者斯诺问李长林:“ 贺龙到底是怎样一</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个人?”请根据你的阅读积累，简述斯诺从李长林口中得到的贺龙印象。(3分)</w:t>
      </w:r>
    </w:p>
    <w:p>
      <w:pPr>
        <w:rPr>
          <w:rFonts w:hint="eastAsia" w:asciiTheme="majorEastAsia" w:hAnsiTheme="majorEastAsia" w:eastAsiaTheme="majorEastAsia"/>
          <w:b/>
          <w:bCs/>
          <w:sz w:val="21"/>
          <w:szCs w:val="21"/>
        </w:rPr>
      </w:pPr>
      <w:r>
        <w:rPr>
          <w:rFonts w:hint="eastAsia" w:asciiTheme="majorEastAsia" w:hAnsiTheme="majorEastAsia" w:eastAsiaTheme="majorEastAsia"/>
          <w:b/>
          <w:bCs/>
          <w:sz w:val="21"/>
          <w:szCs w:val="21"/>
        </w:rPr>
        <w:t>三、写作(60分)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23.阅读下面的文字，按要求作文。(60 分)</w:t>
      </w:r>
    </w:p>
    <w:p>
      <w:pPr>
        <w:ind w:firstLine="420" w:firstLineChars="200"/>
        <w:rPr>
          <w:rFonts w:ascii="楷体" w:hAnsi="楷体" w:eastAsia="楷体"/>
          <w:sz w:val="21"/>
          <w:szCs w:val="21"/>
        </w:rPr>
      </w:pPr>
      <w:r>
        <w:rPr>
          <w:rFonts w:hint="eastAsia" w:ascii="楷体" w:hAnsi="楷体" w:eastAsia="楷体"/>
          <w:sz w:val="21"/>
          <w:szCs w:val="21"/>
        </w:rPr>
        <w:t>同学们，在你从懵懂走向明理，稚嫩走向成熟，依赖走向独立的成长历程中，一定会有人一路相随，默默陪伴。你们一起经历感怀的事件，记住感动的人物，体味受益的哲理。</w:t>
      </w:r>
    </w:p>
    <w:p>
      <w:pPr>
        <w:ind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这一切让你受益匪浅。请以“</w:t>
      </w:r>
      <w:r>
        <w:rPr>
          <w:rFonts w:hint="eastAsia" w:asciiTheme="majorEastAsia" w:hAnsiTheme="majorEastAsia" w:eastAsiaTheme="majorEastAsia"/>
          <w:b/>
          <w:bCs/>
          <w:sz w:val="21"/>
          <w:szCs w:val="21"/>
        </w:rPr>
        <w:t>与我同行</w:t>
      </w:r>
      <w:r>
        <w:rPr>
          <w:rFonts w:hint="eastAsia" w:asciiTheme="majorEastAsia" w:hAnsiTheme="majorEastAsia" w:eastAsiaTheme="majorEastAsia"/>
          <w:sz w:val="21"/>
          <w:szCs w:val="21"/>
        </w:rPr>
        <w:t>”为题，写一篇文章。</w:t>
      </w:r>
    </w:p>
    <w:p>
      <w:pPr>
        <w:ind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要求: (1)结合自己的生活体验写作; (2) 字数不少于600字; (3) 文中请回避与你相关的人名、校名、地名。</w:t>
      </w: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jc w:val="center"/>
        <w:rPr>
          <w:rFonts w:hint="eastAsia"/>
          <w:b/>
          <w:bCs/>
          <w:sz w:val="30"/>
          <w:szCs w:val="30"/>
        </w:rPr>
      </w:pPr>
      <w:r>
        <w:rPr>
          <w:rFonts w:hint="eastAsia"/>
          <w:b/>
          <w:bCs/>
          <w:sz w:val="30"/>
          <w:szCs w:val="30"/>
        </w:rPr>
        <w:t>2019-2020学年度福州市九年级质量检测</w:t>
      </w:r>
    </w:p>
    <w:p>
      <w:pPr>
        <w:jc w:val="center"/>
        <w:rPr>
          <w:rFonts w:hint="eastAsia"/>
          <w:b/>
          <w:bCs/>
          <w:sz w:val="30"/>
          <w:szCs w:val="30"/>
        </w:rPr>
      </w:pPr>
      <w:r>
        <w:rPr>
          <w:rFonts w:hint="eastAsia"/>
          <w:b/>
          <w:bCs/>
          <w:sz w:val="30"/>
          <w:szCs w:val="30"/>
        </w:rPr>
        <w:t>语文参考答案及评分标准</w:t>
      </w:r>
    </w:p>
    <w:p>
      <w:pPr>
        <w:ind w:firstLine="482" w:firstLineChars="200"/>
        <w:rPr>
          <w:rFonts w:hint="eastAsia"/>
          <w:b/>
          <w:bCs/>
        </w:rPr>
      </w:pPr>
      <w:r>
        <w:rPr>
          <w:rFonts w:hint="eastAsia"/>
          <w:b/>
          <w:bCs/>
        </w:rPr>
        <w:t>一、积累与运用(20分)</w:t>
      </w:r>
    </w:p>
    <w:p>
      <w:pPr>
        <w:ind w:firstLine="480" w:firstLineChars="200"/>
        <w:rPr>
          <w:rFonts w:hint="eastAsia"/>
        </w:rPr>
      </w:pPr>
      <w:r>
        <w:rPr>
          <w:rFonts w:hint="eastAsia"/>
        </w:rPr>
        <w:t>1. (10分)</w:t>
      </w:r>
    </w:p>
    <w:p>
      <w:pPr>
        <w:ind w:firstLine="480" w:firstLineChars="200"/>
        <w:rPr>
          <w:rFonts w:hint="eastAsia"/>
        </w:rPr>
      </w:pPr>
      <w:r>
        <w:rPr>
          <w:rFonts w:hint="eastAsia"/>
        </w:rPr>
        <w:t>(1)自缘身在最高层(2)朔气传金柝(3)白云千载空悠悠</w:t>
      </w:r>
    </w:p>
    <w:p>
      <w:pPr>
        <w:ind w:firstLine="480" w:firstLineChars="200"/>
        <w:rPr>
          <w:rFonts w:hint="eastAsia"/>
        </w:rPr>
      </w:pPr>
      <w:r>
        <w:rPr>
          <w:rFonts w:hint="eastAsia"/>
        </w:rPr>
        <w:t>(4)家书抵万金(5)弓如霹雳弦惊(6) 富贵不能淫</w:t>
      </w:r>
    </w:p>
    <w:p>
      <w:pPr>
        <w:ind w:firstLine="480" w:firstLineChars="200"/>
        <w:rPr>
          <w:rFonts w:hint="eastAsia"/>
        </w:rPr>
      </w:pPr>
      <w:r>
        <w:rPr>
          <w:rFonts w:hint="eastAsia"/>
        </w:rPr>
        <w:t>(7)逝者如斯夫不舍昼夜(8)受任于败军之际奉命 于危难之间</w:t>
      </w:r>
    </w:p>
    <w:p>
      <w:pPr>
        <w:ind w:firstLine="480" w:firstLineChars="200"/>
        <w:rPr>
          <w:rFonts w:hint="eastAsia"/>
        </w:rPr>
      </w:pPr>
      <w:r>
        <w:rPr>
          <w:rFonts w:hint="eastAsia"/>
        </w:rPr>
        <w:t>2.(3分)D</w:t>
      </w:r>
    </w:p>
    <w:p>
      <w:pPr>
        <w:ind w:firstLine="480" w:firstLineChars="200"/>
        <w:rPr>
          <w:rFonts w:hint="eastAsia"/>
        </w:rPr>
      </w:pPr>
      <w:r>
        <w:rPr>
          <w:rFonts w:hint="eastAsia"/>
        </w:rPr>
        <w:t>3. (7分)</w:t>
      </w:r>
    </w:p>
    <w:p>
      <w:pPr>
        <w:ind w:firstLine="480" w:firstLineChars="200"/>
        <w:rPr>
          <w:rFonts w:hint="eastAsia"/>
        </w:rPr>
      </w:pPr>
      <w:r>
        <w:rPr>
          <w:rFonts w:hint="eastAsia"/>
        </w:rPr>
        <w:t>(1) yù 镌</w:t>
      </w:r>
    </w:p>
    <w:p>
      <w:pPr>
        <w:ind w:firstLine="480" w:firstLineChars="200"/>
      </w:pPr>
      <w:r>
        <w:t>(2)B  A</w:t>
      </w:r>
    </w:p>
    <w:p>
      <w:pPr>
        <w:ind w:firstLine="480" w:firstLineChars="200"/>
      </w:pPr>
      <w:r>
        <w:t>(3) C</w:t>
      </w:r>
    </w:p>
    <w:p>
      <w:pPr>
        <w:ind w:firstLine="482" w:firstLineChars="200"/>
        <w:rPr>
          <w:rFonts w:hint="eastAsia"/>
          <w:b/>
          <w:bCs/>
        </w:rPr>
      </w:pPr>
      <w:r>
        <w:rPr>
          <w:rFonts w:hint="eastAsia"/>
          <w:b/>
          <w:bCs/>
        </w:rPr>
        <w:t>二、阅读(70分)</w:t>
      </w:r>
    </w:p>
    <w:p>
      <w:pPr>
        <w:ind w:firstLine="480" w:firstLineChars="200"/>
        <w:rPr>
          <w:rFonts w:hint="eastAsia"/>
        </w:rPr>
      </w:pPr>
      <w:r>
        <w:rPr>
          <w:rFonts w:hint="eastAsia"/>
        </w:rPr>
        <w:t>(一) (6分)</w:t>
      </w:r>
    </w:p>
    <w:p>
      <w:pPr>
        <w:ind w:firstLine="480" w:firstLineChars="200"/>
        <w:rPr>
          <w:rFonts w:hint="eastAsia"/>
        </w:rPr>
      </w:pPr>
      <w:r>
        <w:rPr>
          <w:rFonts w:hint="eastAsia"/>
        </w:rPr>
        <w:t>4. (3分) B</w:t>
      </w:r>
    </w:p>
    <w:p>
      <w:pPr>
        <w:ind w:firstLine="480" w:firstLineChars="200"/>
        <w:rPr>
          <w:rFonts w:hint="eastAsia"/>
        </w:rPr>
      </w:pPr>
      <w:r>
        <w:rPr>
          <w:rFonts w:hint="eastAsia"/>
        </w:rPr>
        <w:t>5. (3 分)因为这两句诗体现出一种奋发振作、一往无前 的精神，以及相信理想终会实现的乐观与自信。(意思对即可)</w:t>
      </w:r>
    </w:p>
    <w:p>
      <w:pPr>
        <w:ind w:firstLine="480" w:firstLineChars="200"/>
        <w:rPr>
          <w:rFonts w:hint="eastAsia"/>
        </w:rPr>
      </w:pPr>
      <w:r>
        <w:rPr>
          <w:rFonts w:hint="eastAsia"/>
        </w:rPr>
        <w:t>(二) (16分)</w:t>
      </w:r>
    </w:p>
    <w:p>
      <w:pPr>
        <w:ind w:firstLine="480" w:firstLineChars="200"/>
        <w:rPr>
          <w:rFonts w:hint="eastAsia"/>
        </w:rPr>
      </w:pPr>
      <w:r>
        <w:rPr>
          <w:rFonts w:hint="eastAsia"/>
        </w:rPr>
        <w:t>6. (4分) (1)擅长(善于)(2)满(3)书法 (4)眼泪</w:t>
      </w:r>
    </w:p>
    <w:p>
      <w:pPr>
        <w:ind w:firstLine="480" w:firstLineChars="200"/>
        <w:rPr>
          <w:rFonts w:hint="eastAsia"/>
        </w:rPr>
      </w:pPr>
      <w:r>
        <w:rPr>
          <w:rFonts w:hint="eastAsia"/>
        </w:rPr>
        <w:t>7. (3分) B</w:t>
      </w:r>
    </w:p>
    <w:p>
      <w:pPr>
        <w:ind w:firstLine="480" w:firstLineChars="200"/>
        <w:rPr>
          <w:rFonts w:hint="eastAsia"/>
        </w:rPr>
      </w:pPr>
      <w:r>
        <w:rPr>
          <w:rFonts w:hint="eastAsia"/>
        </w:rPr>
        <w:t>8. (4分)</w:t>
      </w:r>
    </w:p>
    <w:p>
      <w:pPr>
        <w:ind w:firstLine="480" w:firstLineChars="200"/>
        <w:rPr>
          <w:rFonts w:hint="eastAsia"/>
        </w:rPr>
      </w:pPr>
      <w:r>
        <w:rPr>
          <w:rFonts w:hint="eastAsia"/>
        </w:rPr>
        <w:t>(1) (父亲)告诉王羲之说:“等你长大成人，我再教你吧。</w:t>
      </w:r>
    </w:p>
    <w:p>
      <w:pPr>
        <w:ind w:firstLine="480" w:firstLineChars="200"/>
        <w:rPr>
          <w:rFonts w:hint="eastAsia"/>
        </w:rPr>
      </w:pPr>
      <w:r>
        <w:rPr>
          <w:rFonts w:hint="eastAsia"/>
        </w:rPr>
        <w:t>(2)这孩子将来一定能超越(遮盖过)我的名声。</w:t>
      </w:r>
    </w:p>
    <w:p>
      <w:pPr>
        <w:ind w:firstLine="480" w:firstLineChars="200"/>
        <w:rPr>
          <w:rFonts w:hint="eastAsia"/>
        </w:rPr>
      </w:pPr>
      <w:r>
        <w:rPr>
          <w:rFonts w:hint="eastAsia"/>
        </w:rPr>
        <w:t>9. (5分)</w:t>
      </w:r>
    </w:p>
    <w:p>
      <w:pPr>
        <w:ind w:firstLine="480" w:firstLineChars="200"/>
        <w:rPr>
          <w:rFonts w:hint="eastAsia"/>
        </w:rPr>
      </w:pPr>
      <w:r>
        <w:rPr>
          <w:rFonts w:hint="eastAsia"/>
        </w:rPr>
        <w:t>(1)为自己教导出一个好弟子而感到欣慰(为王羲之成材感到高兴等)(意思对即可)</w:t>
      </w:r>
    </w:p>
    <w:p>
      <w:pPr>
        <w:ind w:firstLine="480" w:firstLineChars="200"/>
        <w:rPr>
          <w:rFonts w:hint="eastAsia"/>
        </w:rPr>
      </w:pPr>
      <w:r>
        <w:rPr>
          <w:rFonts w:hint="eastAsia"/>
        </w:rPr>
        <w:t>(2)天资聪颖，好学上进。(意思对即可)</w:t>
      </w:r>
    </w:p>
    <w:p>
      <w:pPr>
        <w:ind w:firstLine="480" w:firstLineChars="200"/>
        <w:rPr>
          <w:rFonts w:hint="eastAsia"/>
        </w:rPr>
      </w:pPr>
      <w:r>
        <w:rPr>
          <w:rFonts w:hint="eastAsia"/>
        </w:rPr>
        <w:t>(3)入木三分</w:t>
      </w:r>
    </w:p>
    <w:p>
      <w:pPr>
        <w:ind w:firstLine="480" w:firstLineChars="200"/>
        <w:rPr>
          <w:rFonts w:hint="eastAsia"/>
        </w:rPr>
      </w:pPr>
      <w:r>
        <w:rPr>
          <w:rFonts w:hint="eastAsia"/>
        </w:rPr>
        <w:t>[参考译文]</w:t>
      </w:r>
    </w:p>
    <w:p>
      <w:pPr>
        <w:ind w:firstLine="480" w:firstLineChars="200"/>
      </w:pPr>
      <w:r>
        <w:rPr>
          <w:rFonts w:hint="eastAsia"/>
        </w:rPr>
        <w:t>晋朝王羲之，字逸少，是王旷的儿子。七岁就擅长书法,十二岁他在父亲的枕中看见前代的《笔说》，就偷来读，父亲说:“你为什么要偷我所珍藏的秘籍?”王羲之笑而不答母亲问:“你看的是用笔法吗?”父亲看他年龄还小，担心他不能领悟书中的奥秘，就告诉王羲之说:“等你长大成人，我再教你吧。”王羲之诚恳地请求:“现在就让儿子看这书吧，倘使等到我成人再看，恐怕就埋没了孩儿幼年的美好才华了。”父亲很高兴，于是把书给了他。还不到一个月时间，(王羲之的)书法便大有长进。</w:t>
      </w:r>
    </w:p>
    <w:p>
      <w:pPr>
        <w:ind w:firstLine="480" w:firstLineChars="200"/>
        <w:rPr>
          <w:rFonts w:hint="eastAsia"/>
        </w:rPr>
      </w:pPr>
      <w:r>
        <w:rPr>
          <w:rFonts w:hint="eastAsia"/>
        </w:rPr>
        <w:t>卫夫人见到后，说:“这孩子一定看过“用笔诀”，最近看他的书法，已经很有老成的智慧了。”她流着眼泪说:“这孩子将来一定能超越我的名声。”晋帝时,朝廷在北郊举行祭祀大典,更换祝版时，工人削去他的字,笔力渗入木板三分。</w:t>
      </w:r>
    </w:p>
    <w:p>
      <w:pPr>
        <w:ind w:firstLine="480" w:firstLineChars="200"/>
        <w:rPr>
          <w:rFonts w:hint="eastAsia"/>
        </w:rPr>
      </w:pPr>
      <w:r>
        <w:rPr>
          <w:rFonts w:hint="eastAsia"/>
        </w:rPr>
        <w:t>(三) (20分)</w:t>
      </w:r>
    </w:p>
    <w:p>
      <w:pPr>
        <w:ind w:firstLine="480" w:firstLineChars="200"/>
        <w:rPr>
          <w:rFonts w:hint="eastAsia"/>
        </w:rPr>
      </w:pPr>
      <w:r>
        <w:rPr>
          <w:rFonts w:hint="eastAsia"/>
        </w:rPr>
        <w:t>10. (3分) A</w:t>
      </w:r>
    </w:p>
    <w:p>
      <w:pPr>
        <w:ind w:firstLine="480" w:firstLineChars="200"/>
        <w:rPr>
          <w:rFonts w:hint="eastAsia"/>
        </w:rPr>
      </w:pPr>
      <w:r>
        <w:rPr>
          <w:rFonts w:hint="eastAsia"/>
        </w:rPr>
        <w:t>11.(3分)充当线索，贯穿全文;象征扎根北京并为之做出巨大贡献的众多游子;体现主要内容，点明中心。</w:t>
      </w:r>
    </w:p>
    <w:p>
      <w:pPr>
        <w:ind w:firstLine="480" w:firstLineChars="200"/>
        <w:rPr>
          <w:rFonts w:hint="eastAsia"/>
        </w:rPr>
      </w:pPr>
      <w:r>
        <w:rPr>
          <w:rFonts w:hint="eastAsia"/>
        </w:rPr>
        <w:t>12. (6分)</w:t>
      </w:r>
    </w:p>
    <w:p>
      <w:pPr>
        <w:ind w:firstLine="480" w:firstLineChars="200"/>
        <w:rPr>
          <w:rFonts w:hint="eastAsia"/>
        </w:rPr>
      </w:pPr>
      <w:r>
        <w:rPr>
          <w:rFonts w:hint="eastAsia"/>
        </w:rPr>
        <w:t>(1)“搂住”即抱住，突出“我”对北京槐的熟稔与亲近。(或:这个动作体现了“我”看到北京槐就像见到老友般一见如故。) ( 意思对即可)</w:t>
      </w:r>
    </w:p>
    <w:p>
      <w:pPr>
        <w:ind w:firstLine="480" w:firstLineChars="200"/>
        <w:rPr>
          <w:rFonts w:hint="eastAsia"/>
        </w:rPr>
      </w:pPr>
      <w:r>
        <w:rPr>
          <w:rFonts w:hint="eastAsia"/>
        </w:rPr>
        <w:t>(2)本句运用了拟人的修辞手法，生动形象地刻画了槐树迎风傲雪的英姿，赞美了槐树坚韧的品质。</w:t>
      </w:r>
    </w:p>
    <w:p>
      <w:pPr>
        <w:ind w:firstLine="480" w:firstLineChars="200"/>
        <w:rPr>
          <w:rFonts w:hint="eastAsia"/>
        </w:rPr>
      </w:pPr>
      <w:r>
        <w:rPr>
          <w:rFonts w:hint="eastAsia"/>
        </w:rPr>
        <w:t>13. (4分)春天，槐花色彩明丽，花香馥郁;夏天，枝叶繁茂，亭亭如盖;秋天，落叶枯黄，蕴含着生命轮回的律动;冬天，虬枝苍劲，迎风傲雪。</w:t>
      </w:r>
    </w:p>
    <w:p>
      <w:pPr>
        <w:ind w:firstLine="480" w:firstLineChars="200"/>
        <w:rPr>
          <w:rFonts w:hint="eastAsia"/>
        </w:rPr>
      </w:pPr>
      <w:r>
        <w:rPr>
          <w:rFonts w:hint="eastAsia"/>
        </w:rPr>
        <w:t>14. (4分)本文抒发了对北京槐质朴、坚韧、蓬勃等美好品质与无私奉献精神的赞美之情，借此表达了对所有在北京漂泊或定居游子的敬意。(意思对即可)</w:t>
      </w:r>
    </w:p>
    <w:p>
      <w:pPr>
        <w:ind w:firstLine="480" w:firstLineChars="200"/>
        <w:rPr>
          <w:rFonts w:hint="eastAsia"/>
        </w:rPr>
      </w:pPr>
      <w:r>
        <w:rPr>
          <w:rFonts w:hint="eastAsia"/>
        </w:rPr>
        <w:t>(四) (12分)</w:t>
      </w:r>
    </w:p>
    <w:p>
      <w:pPr>
        <w:ind w:firstLine="480" w:firstLineChars="200"/>
        <w:rPr>
          <w:rFonts w:hint="eastAsia"/>
        </w:rPr>
      </w:pPr>
      <w:r>
        <w:rPr>
          <w:rFonts w:hint="eastAsia"/>
        </w:rPr>
        <w:t>15. (3分) C</w:t>
      </w:r>
    </w:p>
    <w:p>
      <w:pPr>
        <w:ind w:firstLine="480" w:firstLineChars="200"/>
        <w:rPr>
          <w:rFonts w:hint="eastAsia"/>
        </w:rPr>
      </w:pPr>
      <w:r>
        <w:rPr>
          <w:rFonts w:hint="eastAsia"/>
        </w:rPr>
        <w:t>16.(3分)不能调换，第②段中“首先”二字强调“增强对民族文化的认知”是第一位的，“只有在为人认识后才有可能进一步唤醒人们对民族文化身份的认同。”第③段中“做好转化和传播”必须在认知的基础上才能进行，所以不能调换。(或:做好转化和传播的前提是对民族文化的认知并认同，所以不能调换。) ( 意思对即可)</w:t>
      </w:r>
    </w:p>
    <w:p>
      <w:pPr>
        <w:ind w:firstLine="480" w:firstLineChars="200"/>
        <w:rPr>
          <w:rFonts w:hint="eastAsia"/>
        </w:rPr>
      </w:pPr>
      <w:r>
        <w:rPr>
          <w:rFonts w:hint="eastAsia"/>
        </w:rPr>
        <w:t>17. (6分) (1) 强化保护为先的理念; (2) 积极寻求其(代表性的民族文化符号)与文化旅游市场的链接点，将其打造成城市、区域旅游发展的新名片; (3)重视建设现代文旅立体传播矩阵。</w:t>
      </w:r>
    </w:p>
    <w:p>
      <w:pPr>
        <w:ind w:firstLine="480" w:firstLineChars="200"/>
        <w:rPr>
          <w:rFonts w:hint="eastAsia"/>
        </w:rPr>
      </w:pPr>
      <w:r>
        <w:rPr>
          <w:rFonts w:hint="eastAsia"/>
        </w:rPr>
        <w:t>(五) (10分)</w:t>
      </w:r>
    </w:p>
    <w:p>
      <w:pPr>
        <w:ind w:firstLine="480" w:firstLineChars="200"/>
        <w:rPr>
          <w:rFonts w:hint="eastAsia"/>
        </w:rPr>
      </w:pPr>
      <w:r>
        <w:rPr>
          <w:rFonts w:hint="eastAsia"/>
        </w:rPr>
        <w:t>18. (3分) C</w:t>
      </w:r>
    </w:p>
    <w:p>
      <w:pPr>
        <w:ind w:firstLine="480" w:firstLineChars="200"/>
      </w:pPr>
      <w:r>
        <w:rPr>
          <w:rFonts w:hint="eastAsia"/>
        </w:rPr>
        <w:t>19. (4 分)从精神层面上讲，书法是心灵的反映;从人格层面上讲，书法展示了人的品格;从表现层面上讲，书法讲究正气(三个层面引用原文亦可)。各种书体都体现了线条的和谐之美。</w:t>
      </w:r>
    </w:p>
    <w:p>
      <w:pPr>
        <w:ind w:firstLine="480" w:firstLineChars="200"/>
        <w:rPr>
          <w:rFonts w:hint="eastAsia"/>
        </w:rPr>
      </w:pPr>
      <w:r>
        <w:rPr>
          <w:rFonts w:hint="eastAsia"/>
        </w:rPr>
        <w:t>20. (3 分)示例:方正端庄楷书简静遒劲(错落有致行书雷奔云集;绵婉流转草书奇姿雄迈。宽对即可。)</w:t>
      </w:r>
    </w:p>
    <w:p>
      <w:pPr>
        <w:ind w:firstLine="480" w:firstLineChars="200"/>
        <w:rPr>
          <w:rFonts w:hint="eastAsia"/>
        </w:rPr>
      </w:pPr>
      <w:r>
        <w:rPr>
          <w:rFonts w:hint="eastAsia"/>
        </w:rPr>
        <w:t>(六) (6分)</w:t>
      </w:r>
    </w:p>
    <w:p>
      <w:pPr>
        <w:ind w:firstLine="480" w:firstLineChars="200"/>
        <w:rPr>
          <w:rFonts w:hint="eastAsia"/>
        </w:rPr>
      </w:pPr>
      <w:r>
        <w:rPr>
          <w:rFonts w:hint="eastAsia"/>
        </w:rPr>
        <w:t>21. (3分)示例:真假美猴王 三借芭蕉扇 四探无底洞 高老庄娶亲 大战青牛精 石猴初出世 偷吃人参果 车迟国猴王显法大闹 黑风山祸起观音院等。</w:t>
      </w:r>
    </w:p>
    <w:p>
      <w:pPr>
        <w:ind w:firstLine="480" w:firstLineChars="200"/>
        <w:rPr>
          <w:rFonts w:hint="eastAsia"/>
        </w:rPr>
      </w:pPr>
      <w:r>
        <w:rPr>
          <w:rFonts w:hint="eastAsia"/>
        </w:rPr>
        <w:t>22.(3分) (写出其中三点即可) (因译本不同，意思对即可。)</w:t>
      </w:r>
    </w:p>
    <w:p>
      <w:pPr>
        <w:ind w:firstLine="480" w:firstLineChars="200"/>
        <w:rPr>
          <w:rFonts w:hint="eastAsia"/>
        </w:rPr>
      </w:pPr>
      <w:r>
        <w:rPr>
          <w:rFonts w:hint="eastAsia"/>
        </w:rPr>
        <w:t>①贺龙身材魁梧，像老虎-样强壮有力。他年过半百，还是非常健壮。</w:t>
      </w:r>
    </w:p>
    <w:p>
      <w:pPr>
        <w:ind w:firstLine="480" w:firstLineChars="200"/>
        <w:rPr>
          <w:rFonts w:hint="eastAsia"/>
        </w:rPr>
      </w:pPr>
      <w:r>
        <w:rPr>
          <w:rFonts w:hint="eastAsia"/>
        </w:rPr>
        <w:t>②贺龙非常喜欢马。</w:t>
      </w:r>
    </w:p>
    <w:p>
      <w:pPr>
        <w:ind w:firstLine="480" w:firstLineChars="200"/>
        <w:rPr>
          <w:rFonts w:hint="eastAsia"/>
        </w:rPr>
      </w:pPr>
      <w:r>
        <w:rPr>
          <w:rFonts w:hint="eastAsia"/>
        </w:rPr>
        <w:t>③他生性暴躁，却又十分谦逊。</w:t>
      </w:r>
    </w:p>
    <w:p>
      <w:pPr>
        <w:ind w:firstLine="480" w:firstLineChars="200"/>
        <w:rPr>
          <w:rFonts w:hint="eastAsia"/>
        </w:rPr>
      </w:pPr>
      <w:r>
        <w:rPr>
          <w:rFonts w:hint="eastAsia"/>
        </w:rPr>
        <w:t>④他忠实于共产党，从未破坏党的纪律。</w:t>
      </w:r>
    </w:p>
    <w:p>
      <w:pPr>
        <w:ind w:firstLine="480" w:firstLineChars="200"/>
        <w:rPr>
          <w:rFonts w:hint="eastAsia"/>
        </w:rPr>
      </w:pPr>
      <w:r>
        <w:rPr>
          <w:rFonts w:hint="eastAsia"/>
        </w:rPr>
        <w:t>⑤贺龙憎恶富人，这事已经成为传奇。</w:t>
      </w:r>
    </w:p>
    <w:p>
      <w:pPr>
        <w:ind w:firstLine="480" w:firstLineChars="200"/>
        <w:rPr>
          <w:rFonts w:hint="eastAsia"/>
        </w:rPr>
      </w:pPr>
      <w:r>
        <w:rPr>
          <w:rFonts w:hint="eastAsia"/>
        </w:rPr>
        <w:t>⑥地主士绅只要听到贺龙距他们还有两百里路的消息，就要闻风逃跑,因为他以行军神出鬼没著称。</w:t>
      </w:r>
    </w:p>
    <w:p>
      <w:pPr>
        <w:ind w:firstLine="482" w:firstLineChars="200"/>
        <w:rPr>
          <w:rFonts w:hint="eastAsia"/>
          <w:b/>
          <w:bCs/>
        </w:rPr>
      </w:pPr>
      <w:r>
        <w:rPr>
          <w:rFonts w:hint="eastAsia"/>
          <w:b/>
          <w:bCs/>
        </w:rPr>
        <w:t>三、写作(60分)</w:t>
      </w:r>
    </w:p>
    <w:p>
      <w:pPr>
        <w:ind w:firstLine="480" w:firstLineChars="200"/>
        <w:rPr>
          <w:rFonts w:hint="eastAsia"/>
        </w:rPr>
      </w:pPr>
      <w:r>
        <w:rPr>
          <w:rFonts w:hint="eastAsia"/>
        </w:rPr>
        <w:t>23.略</w:t>
      </w:r>
    </w:p>
    <w:p>
      <w:pPr>
        <w:ind w:firstLine="420" w:firstLineChars="200"/>
        <w:rPr>
          <w:rFonts w:hint="eastAsia" w:asciiTheme="majorEastAsia" w:hAnsiTheme="majorEastAsia" w:eastAsiaTheme="majorEastAsia"/>
          <w:sz w:val="21"/>
          <w:szCs w:val="21"/>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sdt>
      <w:sdtPr>
        <w:id w:val="1999841869"/>
        <w:showingPlcHdr/>
        <w:docPartObj>
          <w:docPartGallery w:val="autotext"/>
        </w:docPartObj>
      </w:sdtPr>
      <w:sdtContent/>
    </w:sdt>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33"/>
    <w:rsid w:val="00024853"/>
    <w:rsid w:val="00084327"/>
    <w:rsid w:val="000C0757"/>
    <w:rsid w:val="001003A2"/>
    <w:rsid w:val="00201A1F"/>
    <w:rsid w:val="002507D8"/>
    <w:rsid w:val="00272778"/>
    <w:rsid w:val="002C5F7E"/>
    <w:rsid w:val="002E1C65"/>
    <w:rsid w:val="003349BE"/>
    <w:rsid w:val="00403DBC"/>
    <w:rsid w:val="00411991"/>
    <w:rsid w:val="004121AF"/>
    <w:rsid w:val="00432AD4"/>
    <w:rsid w:val="00495780"/>
    <w:rsid w:val="00505275"/>
    <w:rsid w:val="005678AF"/>
    <w:rsid w:val="006305AC"/>
    <w:rsid w:val="00644336"/>
    <w:rsid w:val="00713182"/>
    <w:rsid w:val="00713758"/>
    <w:rsid w:val="007976F3"/>
    <w:rsid w:val="008415A2"/>
    <w:rsid w:val="008D4980"/>
    <w:rsid w:val="00992E4B"/>
    <w:rsid w:val="00993FF8"/>
    <w:rsid w:val="00A1624C"/>
    <w:rsid w:val="00BA38CB"/>
    <w:rsid w:val="00CA744E"/>
    <w:rsid w:val="00CE1DCD"/>
    <w:rsid w:val="00D73482"/>
    <w:rsid w:val="00DC49BF"/>
    <w:rsid w:val="00DD0E33"/>
    <w:rsid w:val="00DF39CB"/>
    <w:rsid w:val="00E437F1"/>
    <w:rsid w:val="00E74533"/>
    <w:rsid w:val="00E90A5A"/>
    <w:rsid w:val="00F13702"/>
    <w:rsid w:val="00F479CE"/>
    <w:rsid w:val="00F514CE"/>
    <w:rsid w:val="00F656F8"/>
    <w:rsid w:val="00F9601D"/>
    <w:rsid w:val="00FD5790"/>
    <w:rsid w:val="00FF08E3"/>
    <w:rsid w:val="0AA158F6"/>
    <w:rsid w:val="35442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20"/>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21"/>
    <w:semiHidden/>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22"/>
    <w:semiHidden/>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23"/>
    <w:semiHidden/>
    <w:unhideWhenUsed/>
    <w:qFormat/>
    <w:uiPriority w:val="9"/>
    <w:pPr>
      <w:keepNext/>
      <w:spacing w:before="240" w:after="60"/>
      <w:outlineLvl w:val="3"/>
    </w:pPr>
    <w:rPr>
      <w:rFonts w:cstheme="majorBidi"/>
      <w:b/>
      <w:bCs/>
      <w:sz w:val="28"/>
      <w:szCs w:val="28"/>
    </w:rPr>
  </w:style>
  <w:style w:type="paragraph" w:styleId="6">
    <w:name w:val="heading 5"/>
    <w:basedOn w:val="1"/>
    <w:next w:val="1"/>
    <w:link w:val="24"/>
    <w:semiHidden/>
    <w:unhideWhenUsed/>
    <w:qFormat/>
    <w:uiPriority w:val="9"/>
    <w:pPr>
      <w:spacing w:before="240" w:after="60"/>
      <w:outlineLvl w:val="4"/>
    </w:pPr>
    <w:rPr>
      <w:rFonts w:cstheme="majorBidi"/>
      <w:b/>
      <w:bCs/>
      <w:i/>
      <w:iCs/>
      <w:sz w:val="26"/>
      <w:szCs w:val="26"/>
    </w:rPr>
  </w:style>
  <w:style w:type="paragraph" w:styleId="7">
    <w:name w:val="heading 6"/>
    <w:basedOn w:val="1"/>
    <w:next w:val="1"/>
    <w:link w:val="25"/>
    <w:semiHidden/>
    <w:unhideWhenUsed/>
    <w:qFormat/>
    <w:uiPriority w:val="9"/>
    <w:pPr>
      <w:spacing w:before="240" w:after="60"/>
      <w:outlineLvl w:val="5"/>
    </w:pPr>
    <w:rPr>
      <w:rFonts w:cstheme="majorBidi"/>
      <w:b/>
      <w:bCs/>
      <w:sz w:val="22"/>
      <w:szCs w:val="22"/>
    </w:rPr>
  </w:style>
  <w:style w:type="paragraph" w:styleId="8">
    <w:name w:val="heading 7"/>
    <w:basedOn w:val="1"/>
    <w:next w:val="1"/>
    <w:link w:val="26"/>
    <w:semiHidden/>
    <w:unhideWhenUsed/>
    <w:qFormat/>
    <w:uiPriority w:val="9"/>
    <w:pPr>
      <w:spacing w:before="240" w:after="60"/>
      <w:outlineLvl w:val="6"/>
    </w:pPr>
    <w:rPr>
      <w:rFonts w:cstheme="majorBidi"/>
    </w:rPr>
  </w:style>
  <w:style w:type="paragraph" w:styleId="9">
    <w:name w:val="heading 8"/>
    <w:basedOn w:val="1"/>
    <w:next w:val="1"/>
    <w:link w:val="27"/>
    <w:semiHidden/>
    <w:unhideWhenUsed/>
    <w:qFormat/>
    <w:uiPriority w:val="9"/>
    <w:pPr>
      <w:spacing w:before="240" w:after="60"/>
      <w:outlineLvl w:val="7"/>
    </w:pPr>
    <w:rPr>
      <w:rFonts w:cstheme="majorBidi"/>
      <w:i/>
      <w:iCs/>
    </w:rPr>
  </w:style>
  <w:style w:type="paragraph" w:styleId="10">
    <w:name w:val="heading 9"/>
    <w:basedOn w:val="1"/>
    <w:next w:val="1"/>
    <w:link w:val="28"/>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4"/>
    <w:unhideWhenUsed/>
    <w:qFormat/>
    <w:uiPriority w:val="99"/>
    <w:pPr>
      <w:tabs>
        <w:tab w:val="center" w:pos="4153"/>
        <w:tab w:val="right" w:pos="8306"/>
      </w:tabs>
      <w:snapToGrid w:val="0"/>
    </w:pPr>
    <w:rPr>
      <w:sz w:val="18"/>
      <w:szCs w:val="18"/>
    </w:rPr>
  </w:style>
  <w:style w:type="paragraph" w:styleId="12">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0"/>
    <w:qFormat/>
    <w:uiPriority w:val="11"/>
    <w:pPr>
      <w:spacing w:after="60"/>
      <w:jc w:val="center"/>
      <w:outlineLvl w:val="1"/>
    </w:pPr>
    <w:rPr>
      <w:rFonts w:asciiTheme="majorHAnsi" w:hAnsiTheme="majorHAnsi" w:eastAsiaTheme="majorEastAsia"/>
    </w:rPr>
  </w:style>
  <w:style w:type="paragraph" w:styleId="14">
    <w:name w:val="Title"/>
    <w:basedOn w:val="1"/>
    <w:next w:val="1"/>
    <w:link w:val="29"/>
    <w:qFormat/>
    <w:uiPriority w:val="10"/>
    <w:pPr>
      <w:spacing w:before="240" w:after="60"/>
      <w:jc w:val="center"/>
      <w:outlineLvl w:val="0"/>
    </w:pPr>
    <w:rPr>
      <w:rFonts w:asciiTheme="majorHAnsi" w:hAnsiTheme="majorHAnsi" w:eastAsiaTheme="majorEastAsia" w:cstheme="majorBidi"/>
      <w:b/>
      <w:bCs/>
      <w:kern w:val="28"/>
      <w:sz w:val="32"/>
      <w:szCs w:val="32"/>
    </w:rPr>
  </w:style>
  <w:style w:type="table" w:styleId="16">
    <w:name w:val="Table Grid"/>
    <w:basedOn w:val="1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basedOn w:val="17"/>
    <w:qFormat/>
    <w:uiPriority w:val="20"/>
    <w:rPr>
      <w:rFonts w:asciiTheme="minorHAnsi" w:hAnsiTheme="minorHAnsi"/>
      <w:b/>
      <w:i/>
      <w:iCs/>
    </w:rPr>
  </w:style>
  <w:style w:type="character" w:customStyle="1" w:styleId="20">
    <w:name w:val="标题 1 字符"/>
    <w:basedOn w:val="17"/>
    <w:link w:val="2"/>
    <w:qFormat/>
    <w:uiPriority w:val="9"/>
    <w:rPr>
      <w:rFonts w:asciiTheme="majorHAnsi" w:hAnsiTheme="majorHAnsi" w:eastAsiaTheme="majorEastAsia" w:cstheme="majorBidi"/>
      <w:b/>
      <w:bCs/>
      <w:kern w:val="32"/>
      <w:sz w:val="32"/>
      <w:szCs w:val="32"/>
    </w:rPr>
  </w:style>
  <w:style w:type="character" w:customStyle="1" w:styleId="21">
    <w:name w:val="标题 2 字符"/>
    <w:basedOn w:val="17"/>
    <w:link w:val="3"/>
    <w:semiHidden/>
    <w:qFormat/>
    <w:uiPriority w:val="9"/>
    <w:rPr>
      <w:rFonts w:asciiTheme="majorHAnsi" w:hAnsiTheme="majorHAnsi" w:eastAsiaTheme="majorEastAsia" w:cstheme="majorBidi"/>
      <w:b/>
      <w:bCs/>
      <w:i/>
      <w:iCs/>
      <w:sz w:val="28"/>
      <w:szCs w:val="28"/>
    </w:rPr>
  </w:style>
  <w:style w:type="character" w:customStyle="1" w:styleId="22">
    <w:name w:val="标题 3 字符"/>
    <w:basedOn w:val="17"/>
    <w:link w:val="4"/>
    <w:semiHidden/>
    <w:qFormat/>
    <w:uiPriority w:val="9"/>
    <w:rPr>
      <w:rFonts w:asciiTheme="majorHAnsi" w:hAnsiTheme="majorHAnsi" w:eastAsiaTheme="majorEastAsia" w:cstheme="majorBidi"/>
      <w:b/>
      <w:bCs/>
      <w:sz w:val="26"/>
      <w:szCs w:val="26"/>
    </w:rPr>
  </w:style>
  <w:style w:type="character" w:customStyle="1" w:styleId="23">
    <w:name w:val="标题 4 字符"/>
    <w:basedOn w:val="17"/>
    <w:link w:val="5"/>
    <w:semiHidden/>
    <w:qFormat/>
    <w:uiPriority w:val="9"/>
    <w:rPr>
      <w:rFonts w:cstheme="majorBidi"/>
      <w:b/>
      <w:bCs/>
      <w:sz w:val="28"/>
      <w:szCs w:val="28"/>
    </w:rPr>
  </w:style>
  <w:style w:type="character" w:customStyle="1" w:styleId="24">
    <w:name w:val="标题 5 字符"/>
    <w:basedOn w:val="17"/>
    <w:link w:val="6"/>
    <w:semiHidden/>
    <w:qFormat/>
    <w:uiPriority w:val="9"/>
    <w:rPr>
      <w:rFonts w:cstheme="majorBidi"/>
      <w:b/>
      <w:bCs/>
      <w:i/>
      <w:iCs/>
      <w:sz w:val="26"/>
      <w:szCs w:val="26"/>
    </w:rPr>
  </w:style>
  <w:style w:type="character" w:customStyle="1" w:styleId="25">
    <w:name w:val="标题 6 字符"/>
    <w:basedOn w:val="17"/>
    <w:link w:val="7"/>
    <w:semiHidden/>
    <w:qFormat/>
    <w:uiPriority w:val="9"/>
    <w:rPr>
      <w:rFonts w:cstheme="majorBidi"/>
      <w:b/>
      <w:bCs/>
    </w:rPr>
  </w:style>
  <w:style w:type="character" w:customStyle="1" w:styleId="26">
    <w:name w:val="标题 7 字符"/>
    <w:basedOn w:val="17"/>
    <w:link w:val="8"/>
    <w:semiHidden/>
    <w:uiPriority w:val="9"/>
    <w:rPr>
      <w:rFonts w:cstheme="majorBidi"/>
      <w:sz w:val="24"/>
      <w:szCs w:val="24"/>
    </w:rPr>
  </w:style>
  <w:style w:type="character" w:customStyle="1" w:styleId="27">
    <w:name w:val="标题 8 字符"/>
    <w:basedOn w:val="17"/>
    <w:link w:val="9"/>
    <w:semiHidden/>
    <w:qFormat/>
    <w:uiPriority w:val="9"/>
    <w:rPr>
      <w:rFonts w:cstheme="majorBidi"/>
      <w:i/>
      <w:iCs/>
      <w:sz w:val="24"/>
      <w:szCs w:val="24"/>
    </w:rPr>
  </w:style>
  <w:style w:type="character" w:customStyle="1" w:styleId="28">
    <w:name w:val="标题 9 字符"/>
    <w:basedOn w:val="17"/>
    <w:link w:val="10"/>
    <w:semiHidden/>
    <w:qFormat/>
    <w:uiPriority w:val="9"/>
    <w:rPr>
      <w:rFonts w:asciiTheme="majorHAnsi" w:hAnsiTheme="majorHAnsi" w:eastAsiaTheme="majorEastAsia" w:cstheme="majorBidi"/>
    </w:rPr>
  </w:style>
  <w:style w:type="character" w:customStyle="1" w:styleId="29">
    <w:name w:val="标题 字符"/>
    <w:basedOn w:val="17"/>
    <w:link w:val="14"/>
    <w:qFormat/>
    <w:uiPriority w:val="10"/>
    <w:rPr>
      <w:rFonts w:asciiTheme="majorHAnsi" w:hAnsiTheme="majorHAnsi" w:eastAsiaTheme="majorEastAsia" w:cstheme="majorBidi"/>
      <w:b/>
      <w:bCs/>
      <w:kern w:val="28"/>
      <w:sz w:val="32"/>
      <w:szCs w:val="32"/>
    </w:rPr>
  </w:style>
  <w:style w:type="character" w:customStyle="1" w:styleId="30">
    <w:name w:val="副标题 字符"/>
    <w:basedOn w:val="17"/>
    <w:link w:val="13"/>
    <w:qFormat/>
    <w:uiPriority w:val="11"/>
    <w:rPr>
      <w:rFonts w:asciiTheme="majorHAnsi" w:hAnsiTheme="majorHAnsi" w:eastAsiaTheme="majorEastAsia"/>
      <w:sz w:val="24"/>
      <w:szCs w:val="24"/>
    </w:rPr>
  </w:style>
  <w:style w:type="paragraph" w:styleId="31">
    <w:name w:val="No Spacing"/>
    <w:basedOn w:val="1"/>
    <w:qFormat/>
    <w:uiPriority w:val="1"/>
    <w:rPr>
      <w:szCs w:val="32"/>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rPr>
  </w:style>
  <w:style w:type="character" w:customStyle="1" w:styleId="34">
    <w:name w:val="引用 字符"/>
    <w:basedOn w:val="17"/>
    <w:link w:val="33"/>
    <w:qFormat/>
    <w:uiPriority w:val="29"/>
    <w:rPr>
      <w:i/>
      <w:sz w:val="24"/>
      <w:szCs w:val="24"/>
    </w:rPr>
  </w:style>
  <w:style w:type="paragraph" w:styleId="35">
    <w:name w:val="Intense Quote"/>
    <w:basedOn w:val="1"/>
    <w:next w:val="1"/>
    <w:link w:val="36"/>
    <w:qFormat/>
    <w:uiPriority w:val="30"/>
    <w:pPr>
      <w:ind w:left="720" w:right="720"/>
    </w:pPr>
    <w:rPr>
      <w:b/>
      <w:i/>
      <w:szCs w:val="22"/>
    </w:rPr>
  </w:style>
  <w:style w:type="character" w:customStyle="1" w:styleId="36">
    <w:name w:val="明显引用 字符"/>
    <w:basedOn w:val="17"/>
    <w:link w:val="35"/>
    <w:qFormat/>
    <w:uiPriority w:val="30"/>
    <w:rPr>
      <w:b/>
      <w:i/>
      <w:sz w:val="24"/>
    </w:rPr>
  </w:style>
  <w:style w:type="character" w:customStyle="1" w:styleId="37">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38">
    <w:name w:val="Intense Emphasis"/>
    <w:basedOn w:val="17"/>
    <w:qFormat/>
    <w:uiPriority w:val="21"/>
    <w:rPr>
      <w:b/>
      <w:i/>
      <w:sz w:val="24"/>
      <w:szCs w:val="24"/>
      <w:u w:val="single"/>
    </w:rPr>
  </w:style>
  <w:style w:type="character" w:customStyle="1" w:styleId="39">
    <w:name w:val="Subtle Reference"/>
    <w:basedOn w:val="17"/>
    <w:qFormat/>
    <w:uiPriority w:val="31"/>
    <w:rPr>
      <w:sz w:val="24"/>
      <w:szCs w:val="24"/>
      <w:u w:val="single"/>
    </w:rPr>
  </w:style>
  <w:style w:type="character" w:customStyle="1" w:styleId="40">
    <w:name w:val="Intense Reference"/>
    <w:basedOn w:val="17"/>
    <w:qFormat/>
    <w:uiPriority w:val="32"/>
    <w:rPr>
      <w:b/>
      <w:sz w:val="24"/>
      <w:u w:val="single"/>
    </w:rPr>
  </w:style>
  <w:style w:type="character" w:customStyle="1" w:styleId="41">
    <w:name w:val="Book Title"/>
    <w:basedOn w:val="17"/>
    <w:qFormat/>
    <w:uiPriority w:val="33"/>
    <w:rPr>
      <w:rFonts w:asciiTheme="majorHAnsi" w:hAnsiTheme="majorHAnsi" w:eastAsiaTheme="majorEastAsia"/>
      <w:b/>
      <w:i/>
      <w:sz w:val="24"/>
      <w:szCs w:val="24"/>
    </w:rPr>
  </w:style>
  <w:style w:type="paragraph" w:customStyle="1" w:styleId="42">
    <w:name w:val="TOC Heading"/>
    <w:basedOn w:val="2"/>
    <w:next w:val="1"/>
    <w:semiHidden/>
    <w:unhideWhenUsed/>
    <w:qFormat/>
    <w:uiPriority w:val="39"/>
    <w:pPr>
      <w:outlineLvl w:val="9"/>
    </w:pPr>
  </w:style>
  <w:style w:type="character" w:customStyle="1" w:styleId="43">
    <w:name w:val="页眉 字符"/>
    <w:basedOn w:val="17"/>
    <w:link w:val="12"/>
    <w:qFormat/>
    <w:uiPriority w:val="99"/>
    <w:rPr>
      <w:sz w:val="18"/>
      <w:szCs w:val="18"/>
    </w:rPr>
  </w:style>
  <w:style w:type="character" w:customStyle="1" w:styleId="44">
    <w:name w:val="页脚 字符"/>
    <w:basedOn w:val="17"/>
    <w:link w:val="11"/>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998</Words>
  <Characters>5691</Characters>
  <Lines>47</Lines>
  <Paragraphs>13</Paragraphs>
  <TotalTime>0</TotalTime>
  <ScaleCrop>false</ScaleCrop>
  <LinksUpToDate>false</LinksUpToDate>
  <CharactersWithSpaces>6676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2020-06-11T07:01:00Z</dcterms:created>
  <dc:creator>Administrator</dc:creator>
  <cp:lastModifiedBy>Administrator</cp:lastModifiedBy>
  <dcterms:modified xsi:type="dcterms:W3CDTF">2020-07-05T07:26:24Z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