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center"/>
        <w:textAlignment w:val="auto"/>
        <w:rPr>
          <w:rFonts w:hint="eastAsia" w:ascii="宋体" w:hAnsi="宋体" w:eastAsia="宋体" w:cs="宋体"/>
          <w:b/>
          <w:bCs/>
          <w:i w:val="0"/>
          <w:caps w:val="0"/>
          <w:color w:val="1E1E1E"/>
          <w:spacing w:val="0"/>
          <w:sz w:val="30"/>
          <w:szCs w:val="30"/>
        </w:rPr>
      </w:pPr>
      <w:r>
        <w:rPr>
          <w:rFonts w:hint="eastAsia" w:ascii="宋体" w:hAnsi="宋体" w:eastAsia="宋体" w:cs="宋体"/>
          <w:b/>
          <w:bCs/>
          <w:i w:val="0"/>
          <w:caps w:val="0"/>
          <w:color w:val="1E1E1E"/>
          <w:spacing w:val="0"/>
          <w:kern w:val="0"/>
          <w:sz w:val="30"/>
          <w:szCs w:val="30"/>
          <w:shd w:val="clear" w:fill="FFFFFF"/>
          <w:lang w:val="en-US" w:eastAsia="zh-CN" w:bidi="ar"/>
        </w:rPr>
        <w:t>4月22日（周三）八（下）第一二三单元复习导学案</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【学习目标】</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1、了解民俗的内容与文化特质。</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2、训练筛选信息归纳信息的能力。</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【学习时间】一节课</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一、 什么是民俗</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民俗又称民间文化，是指一个民族或一个社会群体在长期的生产实践和社会生活中逐渐形成并世代相传、较为稳定的文化事项，可以简单概括为民间流行的风尚、习俗。</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民俗是人民传承文化中最贴切身心和生活的一种文化——劳动时有生产劳动的民俗，日常生活中有日常生活的民俗，传统节日中有传统节日的民俗，社会组织有社会组织民俗，人生成长的各个阶段也需要民俗进行规范——结婚人们需要有结婚典礼或仪式来求得社会认同，在人的精神意识领域也有民俗——许多生活中的禁忌就是如此：大年三十至初二，家中不许扫地，如果进行打扫就会破坏来年的财运。</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二、什么是科学精神</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科学精神，是指科学实现其社会文化职能的重要形式。科学文化的主要内容之一。包括自然科学发展所形成的优良传统、认知方式、行为规范和价值取向。集中表现在：主张科学认识来源于实践，实践是检验科学认识真理性的标准和认识发展的动力；重视以定性分析和定量分析作为科学认识的一种方法；倡导科学无国界，科学是不断发展的开放体系，不承认终极真理；主张科学的自由探索，在真理面前一律平等，对不同意见采取宽容态度，不迷信权威；提倡怀疑、批判、不断创新进取的精神。</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三、什么是低碳生活。</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低碳生活，就是指在生活中要利用低碳的科技创新减少所消耗的能量，特别是二氧化碳的排放量，从而减少对大气的污染，减缓生态恶化。简单理解，低碳生活就是返璞归真地去进行人与自然的活动。因此低碳生活是我国提倡生活方式之一。低碳生活代表着更健康、更自然、更安全的生活，同时也是一种低成本、低代价的生活方式。低碳不仅是企业行为。</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四、说明文分类</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（一）事物说明文</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（八上）17中国石拱桥， 18苏州园林，19蝉 ，20梦回繁华</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（二）事理说明文</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（八下）5大自然的语言，6阿西莫夫短文两篇（恐龙无处不有；被压扁的沙子）</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　7*大雁归来　8*时间的脚印</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（三）说明文阅读（极少写作）</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1、说明对象（事物或事理）</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2、事物特征（与众不同的独特之处。）</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3、说明方法（举例子，打比方，分类别，作比较，摩状貌，画图表，列数字，引用，下定义，作诠释）</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4、说明顺序（时间，空间，逻辑：从主到次，由表及里，）</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5、说明结构（总—分—总，总—分，分—总）</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6、说明语言（科学，准确——平实；生动——科学小品）</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五、练习题</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1、4月23日,是第19个“世界读书日”,为配合“书香江苏”活动,构建“人人有书读,家家、校校飘书香”的学习型社会。请你完成以下任务:</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 （1）【宣传读书活动】 </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下面是本次活动的宣传标语,请你补充完整。 </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好读书，读书让生活变得充实；读好书，</w:t>
      </w:r>
      <w:r>
        <w:rPr>
          <w:rFonts w:hint="eastAsia" w:ascii="宋体" w:hAnsi="宋体" w:eastAsia="宋体" w:cs="宋体"/>
          <w:i w:val="0"/>
          <w:caps w:val="0"/>
          <w:color w:val="1E1E1E"/>
          <w:spacing w:val="0"/>
          <w:kern w:val="0"/>
          <w:sz w:val="21"/>
          <w:szCs w:val="21"/>
          <w:u w:val="single"/>
          <w:shd w:val="clear" w:fill="FFFFFF"/>
          <w:lang w:val="en-US" w:eastAsia="zh-CN" w:bidi="ar"/>
        </w:rPr>
        <w:t>                  </w:t>
      </w:r>
      <w:r>
        <w:rPr>
          <w:rFonts w:hint="eastAsia" w:ascii="宋体" w:hAnsi="宋体" w:eastAsia="宋体" w:cs="宋体"/>
          <w:i w:val="0"/>
          <w:caps w:val="0"/>
          <w:color w:val="1E1E1E"/>
          <w:spacing w:val="0"/>
          <w:kern w:val="0"/>
          <w:sz w:val="21"/>
          <w:szCs w:val="21"/>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 （2）【调查读书现状】</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074"/>
        <w:gridCol w:w="2082"/>
        <w:gridCol w:w="2082"/>
        <w:gridCol w:w="2083"/>
      </w:tblGrid>
      <w:tr>
        <w:trPr>
          <w:tblCellSpacing w:w="0" w:type="dxa"/>
        </w:trPr>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调查项目学段</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七年级</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八年级</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九年级</w:t>
            </w:r>
          </w:p>
        </w:tc>
      </w:tr>
      <w:tr>
        <w:trPr>
          <w:tblCellSpacing w:w="0" w:type="dxa"/>
        </w:trPr>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每日可供自由阅读的时间</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1.5小时</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1.2小时</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0.5小时</w:t>
            </w:r>
          </w:p>
        </w:tc>
      </w:tr>
      <w:tr>
        <w:trPr>
          <w:tblCellSpacing w:w="0" w:type="dxa"/>
        </w:trPr>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经典书籍在阅读中所占的比重</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27.8%</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35.8%</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45.6%</w:t>
            </w: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分析上表,你得出的结论是:</w:t>
      </w:r>
      <w:r>
        <w:rPr>
          <w:rFonts w:hint="eastAsia" w:ascii="宋体" w:hAnsi="宋体" w:eastAsia="宋体" w:cs="宋体"/>
          <w:i w:val="0"/>
          <w:caps w:val="0"/>
          <w:color w:val="1E1E1E"/>
          <w:spacing w:val="0"/>
          <w:kern w:val="0"/>
          <w:sz w:val="21"/>
          <w:szCs w:val="21"/>
          <w:u w:val="single"/>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u w:val="single"/>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（3）【探讨读书方法】 </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甲同学:网络时代,信息量很大,可以看的书很多,但是,面对茫茫书海,我们不知从何下手。</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 乙同学:我们现在太忙了,要做那么多题目,哪有时间读课外书?</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丙同学:我们读过很多书,但读后很容易忘记,留下深刻印象的不多。 </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请你针对以上发言,给在场的校长和同学分别提一条建议,注意语言的得体。</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  向校长提建议:</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210" w:firstLineChars="10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向同学提建议: </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（3） 校长，你好，我们学校每周可以专门安排一节课，让学生自由阅读吗？</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同学，俗话说“任凭弱水三千，我只取一瓢饮！”读书要有所选择，可以从自己有兴趣的书籍入手。</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5、在“走近绿色,践行低碳生活”综合实践活动中,同学们走进社区,调查了解社区居民对低碳生活的认知情况。他们根据调查情况,制成了下面的表格。请问：你从上表中得出什么结论？</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081"/>
        <w:gridCol w:w="2080"/>
        <w:gridCol w:w="2080"/>
        <w:gridCol w:w="2080"/>
      </w:tblGrid>
      <w:tr>
        <w:trPr>
          <w:tblCellSpacing w:w="0" w:type="dxa"/>
        </w:trPr>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了解低碳生活情况</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十分了解的人数比例</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有些了解的人数比例</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很少了解的人数比例</w:t>
            </w:r>
          </w:p>
        </w:tc>
      </w:tr>
      <w:tr>
        <w:trPr>
          <w:tblCellSpacing w:w="0" w:type="dxa"/>
        </w:trPr>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 </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23%</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46%</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31%</w:t>
            </w:r>
          </w:p>
        </w:tc>
      </w:tr>
      <w:tr>
        <w:trPr>
          <w:tblCellSpacing w:w="0" w:type="dxa"/>
        </w:trPr>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你正在践行低碳生活吗？</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已经践行</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打算践行</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无所谓</w:t>
            </w:r>
          </w:p>
        </w:tc>
      </w:tr>
      <w:tr>
        <w:trPr>
          <w:tblCellSpacing w:w="0" w:type="dxa"/>
        </w:trPr>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 </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11%</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35%</w:t>
            </w:r>
          </w:p>
        </w:tc>
        <w:tc>
          <w:tcPr>
            <w:tcW w:w="2130" w:type="dxa"/>
            <w:shd w:val="clear" w:color="auto" w:fill="FFFFFF"/>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caps w:val="0"/>
                <w:color w:val="1E1E1E"/>
                <w:spacing w:val="0"/>
                <w:sz w:val="18"/>
                <w:szCs w:val="18"/>
                <w:u w:val="none"/>
              </w:rPr>
            </w:pPr>
            <w:r>
              <w:rPr>
                <w:rFonts w:hint="eastAsia" w:ascii="宋体" w:hAnsi="宋体" w:eastAsia="宋体" w:cs="宋体"/>
                <w:caps w:val="0"/>
                <w:color w:val="1E1E1E"/>
                <w:spacing w:val="0"/>
                <w:kern w:val="0"/>
                <w:sz w:val="18"/>
                <w:szCs w:val="18"/>
                <w:u w:val="none"/>
                <w:lang w:val="en-US" w:eastAsia="zh-CN" w:bidi="ar"/>
              </w:rPr>
              <w:t>54%</w:t>
            </w: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0000FF"/>
          <w:spacing w:val="0"/>
          <w:sz w:val="21"/>
          <w:szCs w:val="21"/>
        </w:rPr>
      </w:pPr>
      <w:r>
        <w:rPr>
          <w:rFonts w:hint="eastAsia" w:ascii="宋体" w:hAnsi="宋体" w:eastAsia="宋体" w:cs="宋体"/>
          <w:i w:val="0"/>
          <w:caps w:val="0"/>
          <w:color w:val="0000FF"/>
          <w:spacing w:val="0"/>
          <w:kern w:val="0"/>
          <w:sz w:val="21"/>
          <w:szCs w:val="21"/>
          <w:shd w:val="clear" w:fill="FFFFFF"/>
          <w:lang w:val="en-US" w:eastAsia="zh-CN" w:bidi="ar"/>
        </w:rPr>
        <w:t>【参考答案】</w:t>
      </w:r>
      <w:bookmarkStart w:id="0" w:name="_GoBack"/>
      <w:bookmarkEnd w:id="0"/>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0000FF"/>
          <w:spacing w:val="0"/>
          <w:sz w:val="21"/>
          <w:szCs w:val="21"/>
        </w:rPr>
      </w:pPr>
      <w:r>
        <w:rPr>
          <w:rFonts w:hint="eastAsia" w:ascii="宋体" w:hAnsi="宋体" w:eastAsia="宋体" w:cs="宋体"/>
          <w:i w:val="0"/>
          <w:caps w:val="0"/>
          <w:color w:val="0000FF"/>
          <w:spacing w:val="0"/>
          <w:kern w:val="0"/>
          <w:sz w:val="21"/>
          <w:szCs w:val="21"/>
          <w:shd w:val="clear" w:fill="FFFFFF"/>
          <w:lang w:val="en-US" w:eastAsia="zh-CN" w:bidi="ar"/>
        </w:rPr>
        <w:t>五、（1）读好书，让学识变得渊博。</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0000FF"/>
          <w:spacing w:val="0"/>
          <w:sz w:val="21"/>
          <w:szCs w:val="21"/>
        </w:rPr>
      </w:pPr>
      <w:r>
        <w:rPr>
          <w:rFonts w:hint="eastAsia" w:ascii="宋体" w:hAnsi="宋体" w:eastAsia="宋体" w:cs="宋体"/>
          <w:i w:val="0"/>
          <w:caps w:val="0"/>
          <w:color w:val="0000FF"/>
          <w:spacing w:val="0"/>
          <w:kern w:val="0"/>
          <w:sz w:val="21"/>
          <w:szCs w:val="21"/>
          <w:shd w:val="clear" w:fill="FFFFFF"/>
          <w:lang w:val="en-US" w:eastAsia="zh-CN" w:bidi="ar"/>
        </w:rPr>
        <w:t>（2）初中生随着年级的增长，每日可供自由阅读的时间越来越少，但经典书籍在阅读中所占比重越来越大。</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0000FF"/>
          <w:spacing w:val="0"/>
          <w:sz w:val="21"/>
          <w:szCs w:val="21"/>
        </w:rPr>
      </w:pPr>
      <w:r>
        <w:rPr>
          <w:rFonts w:hint="eastAsia" w:ascii="宋体" w:hAnsi="宋体" w:eastAsia="宋体" w:cs="宋体"/>
          <w:i w:val="0"/>
          <w:caps w:val="0"/>
          <w:color w:val="0000FF"/>
          <w:spacing w:val="0"/>
          <w:kern w:val="0"/>
          <w:sz w:val="21"/>
          <w:szCs w:val="21"/>
          <w:shd w:val="clear" w:fill="FFFFFF"/>
          <w:lang w:val="en-US" w:eastAsia="zh-CN" w:bidi="ar"/>
        </w:rPr>
        <w:t>5、对低碳生活，人们的认知度还不是很高， 环保责任感和自觉性不强。</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六、讲评“非连文本练习题”。</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七、背诵八下第三单元《桃花源记》、《小石潭记》《诗经二首》</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八、布置作业：小作文</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left"/>
        <w:textAlignment w:val="auto"/>
        <w:rPr>
          <w:rFonts w:hint="eastAsia" w:ascii="宋体" w:hAnsi="宋体" w:eastAsia="宋体" w:cs="宋体"/>
          <w:i w:val="0"/>
          <w:caps w:val="0"/>
          <w:color w:val="1E1E1E"/>
          <w:spacing w:val="0"/>
          <w:sz w:val="21"/>
          <w:szCs w:val="21"/>
        </w:rPr>
      </w:pPr>
      <w:r>
        <w:rPr>
          <w:rFonts w:hint="eastAsia" w:ascii="宋体" w:hAnsi="宋体" w:eastAsia="宋体" w:cs="宋体"/>
          <w:i w:val="0"/>
          <w:caps w:val="0"/>
          <w:color w:val="1E1E1E"/>
          <w:spacing w:val="0"/>
          <w:kern w:val="0"/>
          <w:sz w:val="21"/>
          <w:szCs w:val="21"/>
          <w:shd w:val="clear" w:fill="FFFFFF"/>
          <w:lang w:val="en-US" w:eastAsia="zh-CN" w:bidi="ar"/>
        </w:rPr>
        <w:t>请你用上“伙伴”、“困境”“成长”这三个词语，以“在幽深的峡谷里”为开头，发挥想象，写一篇故事。题目自拟。</w:t>
      </w:r>
    </w:p>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F62A4"/>
    <w:rsid w:val="6E9F6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2020-05-04T08:58:00Z</dcterms:created>
  <dc:creator>秋日宁静</dc:creator>
  <cp:lastModifiedBy>秋日宁静</cp:lastModifiedBy>
  <dcterms:modified xsi:type="dcterms:W3CDTF">2020-05-04T09:02:48Z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