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b/>
          <w:color w:val="000000" w:themeColor="text1"/>
          <w:sz w:val="36"/>
        </w:rPr>
        <w:t>第一单元评价测试卷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时间</w:t>
      </w:r>
      <w:r>
        <w:rPr>
          <w:rFonts w:ascii="Times New Roman" w:hAnsi="宋体" w:eastAsia="宋体"/>
          <w:color w:val="000000" w:themeColor="text1"/>
        </w:rPr>
        <w:t>:80</w:t>
      </w:r>
      <w:r>
        <w:rPr>
          <w:rFonts w:ascii="Times New Roman" w:hAnsi="楷体" w:eastAsia="楷体"/>
          <w:color w:val="000000" w:themeColor="text1"/>
        </w:rPr>
        <w:t>分钟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楷体" w:eastAsia="楷体"/>
          <w:color w:val="000000" w:themeColor="text1"/>
        </w:rPr>
        <w:t>满分</w:t>
      </w:r>
      <w:r>
        <w:rPr>
          <w:rFonts w:ascii="Times New Roman" w:hAnsi="宋体" w:eastAsia="宋体"/>
          <w:color w:val="000000" w:themeColor="text1"/>
        </w:rPr>
        <w:t>:100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tbl>
      <w:tblPr>
        <w:tblStyle w:val="18"/>
        <w:tblW w:w="4282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题号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一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二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三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四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五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六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七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八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九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十</w:t>
            </w:r>
          </w:p>
        </w:tc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总分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得分</w:t>
            </w: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3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一、读拼音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Arial" w:hAnsi="黑体" w:eastAsia="黑体"/>
          <w:color w:val="000000" w:themeColor="text1"/>
        </w:rPr>
        <w:t>结合语境写字词。</w:t>
      </w:r>
      <w:r>
        <w:rPr>
          <w:rFonts w:ascii="Times New Roman" w:hAnsi="宋体" w:eastAsia="宋体"/>
          <w:color w:val="000000" w:themeColor="text1"/>
        </w:rPr>
        <w:t>(8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drawing>
          <wp:inline distT="0" distB="0" distL="0" distR="0">
            <wp:extent cx="5732145" cy="2162810"/>
            <wp:effectExtent l="0" t="0" r="1905" b="889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黑体" w:eastAsia="黑体"/>
          <w:color w:val="000000" w:themeColor="text1"/>
        </w:rPr>
        <w:t>二、下列词语中没有错别字的一项是</w:t>
      </w:r>
      <w:r>
        <w:rPr>
          <w:rFonts w:ascii="Times New Roman" w:hAnsi="宋体" w:eastAsia="宋体"/>
          <w:color w:val="000000" w:themeColor="text1"/>
        </w:rPr>
        <w:t>(　　)(3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蜡月　空竹　开张　必定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店铺　元宵　解释　湖涂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腊肉　年画　对联　搅和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外套　广告　猜想　通霄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三、下列句子中加点词语使用不恰当的一项是</w:t>
      </w:r>
      <w:r>
        <w:rPr>
          <w:rFonts w:ascii="Times New Roman" w:hAnsi="宋体" w:eastAsia="宋体"/>
          <w:color w:val="000000" w:themeColor="text1"/>
        </w:rPr>
        <w:t>(　　)(3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这一带</w:t>
      </w:r>
      <w:r>
        <w:rPr>
          <w:rFonts w:ascii="Times New Roman" w:hAnsi="宋体" w:eastAsia="宋体"/>
          <w:color w:val="000000" w:themeColor="text1"/>
          <w:em w:val="dot"/>
        </w:rPr>
        <w:t>地广人稀</w:t>
      </w:r>
      <w:r>
        <w:rPr>
          <w:rFonts w:ascii="Times New Roman" w:hAnsi="宋体" w:eastAsia="宋体"/>
          <w:color w:val="000000" w:themeColor="text1"/>
        </w:rPr>
        <w:t>,我们驱车数十里不见一个村落。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试卷上这两篇习作的主题</w:t>
      </w:r>
      <w:r>
        <w:rPr>
          <w:rFonts w:ascii="Times New Roman" w:hAnsi="宋体" w:eastAsia="宋体"/>
          <w:color w:val="000000" w:themeColor="text1"/>
          <w:em w:val="dot"/>
        </w:rPr>
        <w:t>截然不同</w:t>
      </w:r>
      <w:r>
        <w:rPr>
          <w:rFonts w:ascii="Times New Roman" w:hAnsi="宋体" w:eastAsia="宋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小弟弟得到玩具后破涕为笑,他这种</w:t>
      </w:r>
      <w:r>
        <w:rPr>
          <w:rFonts w:ascii="Times New Roman" w:hAnsi="宋体" w:eastAsia="宋体"/>
          <w:color w:val="000000" w:themeColor="text1"/>
          <w:em w:val="dot"/>
        </w:rPr>
        <w:t>两面三刀</w:t>
      </w:r>
      <w:r>
        <w:rPr>
          <w:rFonts w:ascii="Times New Roman" w:hAnsi="宋体" w:eastAsia="宋体"/>
          <w:color w:val="000000" w:themeColor="text1"/>
        </w:rPr>
        <w:t>的性格真让人难以捉摸。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喜剧演员的精彩表演逗得我们</w:t>
      </w:r>
      <w:r>
        <w:rPr>
          <w:rFonts w:ascii="Times New Roman" w:hAnsi="宋体" w:eastAsia="宋体"/>
          <w:color w:val="000000" w:themeColor="text1"/>
          <w:em w:val="dot"/>
        </w:rPr>
        <w:t>哄堂大笑</w:t>
      </w:r>
      <w:r>
        <w:rPr>
          <w:rFonts w:ascii="Times New Roman" w:hAnsi="宋体" w:eastAsia="宋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四、下列句子有语病的一项是</w:t>
      </w:r>
      <w:r>
        <w:rPr>
          <w:rFonts w:ascii="Times New Roman" w:hAnsi="宋体" w:eastAsia="宋体"/>
          <w:color w:val="000000" w:themeColor="text1"/>
        </w:rPr>
        <w:t>(　　)(3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年轻的僧人唐东杰布许下宏愿,发誓架桥,为民造福。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参加这次活动的有工人、农民和青年等。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他们别无所求,只要有观众就行。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住在方家大院的八儿,今天喜得快要发疯了。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五、按要求写句子。</w:t>
      </w:r>
      <w:r>
        <w:rPr>
          <w:rFonts w:ascii="Times New Roman" w:hAnsi="宋体" w:eastAsia="宋体"/>
          <w:color w:val="000000" w:themeColor="text1"/>
        </w:rPr>
        <w:t>(9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枣子同饭豆搁得多了一点儿。　大家都承认味道是比普通的粥要好吃得多了。(用恰当的关联词语连成一句话)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初学喊爸爸的小孩子,会出门叫洋车了的大孩子,嘴巴上长了许多白胡子的老孩子,提到腊八粥,谁不是嘴里就立时生出一种甜甜的腻腻的感觉呢。(仿写句子)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中庭地白树栖鸦,冷露无声湿桂花。(用自己的话写出诗句描绘的景色)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六、根据课文内容选择正确答案。</w:t>
      </w:r>
      <w:r>
        <w:rPr>
          <w:rFonts w:ascii="Times New Roman" w:hAnsi="宋体" w:eastAsia="宋体"/>
          <w:color w:val="000000" w:themeColor="text1"/>
        </w:rPr>
        <w:t>(10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北京人过春节前的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彩排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是(　　),春节过后的又一个高潮是(　　)。(4分)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腊八　　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腊月二十三过小年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正月初六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正月十五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《腊八粥》这篇课文的主要线索是(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八儿的心理活动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八儿的语言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八儿和母亲的对话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母亲熬腊八粥的经过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下列不属于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藏戏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特点的一项是(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不同的面具表现了不同人物的性格特点。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靠艺人们的说唱来描述。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情节可以任意拖延,艺人们的唱腔、舞蹈动作可以随意发挥。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面具上都带有笑容。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对下列古诗理解不正确的一项是(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《寒食》描写了古代寒食日天下一律禁火的习俗,但权贵豪门得到皇帝赐火,可以例外,诗歌暗寓讽刺之意。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《迢迢牵牛星》记叙了古时候人们在七夕节望月的习俗。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《十五夜望月》描写了中秋节赏月的习俗。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《十五夜望月》分别写了中秋月色和望月怀人的心情,展现了一幅寂寥、冷清、沉静的中秋之夜的图画。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七、课内阅读我最棒。</w:t>
      </w:r>
      <w:r>
        <w:rPr>
          <w:rFonts w:ascii="Times New Roman" w:hAnsi="宋体" w:eastAsia="宋体"/>
          <w:color w:val="000000" w:themeColor="text1"/>
        </w:rPr>
        <w:t>(11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呃……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他惊异得喊起来了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锅中的一切已进了他的眼中。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这不能不说是奇怪呀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栗子跌进锅里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不久就得粉碎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那是他知道的。他曾见过跌进黄焖鸡锅子里的一群栗子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不久就融掉了。饭豆煮得肿胀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那也是往常熬粥时常见的事。花生仁脱了它的红外套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这是不消说的事。锅巴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正是围了锅边成一圈。总之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一切都成了如他所猜的样子了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但他却没想到今日粥的颜色是深褐。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呃……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要用(　　)的语气来读。(2分)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紧张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兴奋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惊讶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纳闷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下列不属于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锅中的一切已进了他的眼中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中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一切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在锅里粉碎的栗子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黄焖鸡锅子里的栗子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煮得肿胀的饭豆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脱了皮的花生仁和锅巴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让八儿感到意外的是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　</w:t>
      </w:r>
      <w:r>
        <w:rPr>
          <w:rFonts w:ascii="Times New Roman" w:hAnsi="宋体" w:eastAsia="宋体"/>
          <w:color w:val="000000" w:themeColor="text1"/>
        </w:rPr>
        <w:t>。(3分)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想一想:此时八儿的头脑里会想些什么?(4分)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八、课外阅读我能行。</w:t>
      </w:r>
      <w:r>
        <w:rPr>
          <w:rFonts w:ascii="Times New Roman" w:hAnsi="宋体" w:eastAsia="宋体"/>
          <w:color w:val="000000" w:themeColor="text1"/>
        </w:rPr>
        <w:t>(18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eastAsia="方正宋黑_GBK"/>
          <w:color w:val="000000" w:themeColor="text1"/>
        </w:rPr>
        <w:t>粽子里的乡愁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琦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楷体" w:eastAsia="楷体"/>
          <w:color w:val="000000" w:themeColor="text1"/>
        </w:rPr>
        <w:t>君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异乡客地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愈是没有年节的气氛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愈是怀念旧时代的年节情景。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端午是个大节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也是母亲大忙特忙、大显身手的时刻。想到她灵活的双手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裹着四角玲珑的粽子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就好像马上闻到那股子粽香了。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母亲的粽子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种类很多。莲子红枣粽只包少许几个。荤的豆沙粽、肉粽、火腿粽可以供祖先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供过以后称为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子孙粽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。吃了将会保佑后代儿孙绵延。包得最多的是红豆粽、白米粽和灰汤粽。一家人享受以外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还要布施乞丐。母亲总是为乞丐大量地准备一些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美其名曰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富贵粽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我最喜欢吃的是灰汤粽。那是用早稻草烧成灰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铺在白布上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拿开水一冲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滴下的热汤呈深褐色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内含大量的碱。把包好的白米粽浸泡在灰汤中一段时间</w:t>
      </w: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大约一夜吧</w:t>
      </w:r>
      <w:r>
        <w:rPr>
          <w:rFonts w:ascii="Times New Roman" w:hAnsi="宋体" w:eastAsia="宋体"/>
          <w:color w:val="000000" w:themeColor="text1"/>
        </w:rPr>
        <w:t>),</w:t>
      </w:r>
      <w:r>
        <w:rPr>
          <w:rFonts w:ascii="Times New Roman" w:hAnsi="楷体" w:eastAsia="楷体"/>
          <w:color w:val="000000" w:themeColor="text1"/>
        </w:rPr>
        <w:t>提出来煮熟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就是浅咖啡色带碱味的灰汤粽。那股子特别的清香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是其他粽子所不及的。我一口气可以吃两个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因为灰汤粽不但不碍胃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反而有助于消化。过节时若吃得过饱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母亲就用灰汤粽焙成灰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叫我用开水送服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胃就舒服了。完全是自然食物的自然治疗法。母亲常说我是从灰汤粽里长大的。几十年来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一想起灰汤粽的香味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就神往童年与故乡的快乐时光。但在今天到哪里去找早稻草烧出灰来冲灰汤呢</w:t>
      </w:r>
      <w:r>
        <w:rPr>
          <w:rFonts w:ascii="Times New Roman" w:hAnsi="宋体" w:eastAsia="宋体"/>
          <w:color w:val="000000" w:themeColor="text1"/>
        </w:rPr>
        <w:t>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端午节那天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乞丐一早就来讨粽子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真个是门庭若市。我帮着长工阿荣提着富贵粽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一个个地分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忙得不亦乐乎。乞丐常常高声地喊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太太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高升点</w:t>
      </w: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意谓多给点</w:t>
      </w:r>
      <w:r>
        <w:rPr>
          <w:rFonts w:ascii="Times New Roman" w:hAnsi="宋体" w:eastAsia="宋体"/>
          <w:color w:val="000000" w:themeColor="text1"/>
        </w:rPr>
        <w:t>)</w:t>
      </w:r>
      <w:r>
        <w:rPr>
          <w:rFonts w:ascii="Times New Roman" w:hAnsi="楷体" w:eastAsia="楷体"/>
          <w:color w:val="000000" w:themeColor="text1"/>
        </w:rPr>
        <w:t>。明里去了暗里来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积福积德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保佑你大富大贵啊</w:t>
      </w:r>
      <w:r>
        <w:rPr>
          <w:rFonts w:ascii="Times New Roman" w:hAnsi="宋体" w:eastAsia="宋体"/>
          <w:color w:val="000000" w:themeColor="text1"/>
        </w:rPr>
        <w:t>!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母亲总是从厨房里出来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连声说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大家有福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大家有福。</w:t>
      </w:r>
      <w:r>
        <w:rPr>
          <w:rFonts w:ascii="Times New Roman" w:hAnsi="Times New Roman" w:eastAsia="宋体" w:cs="Times New Roman"/>
          <w:color w:val="000000" w:themeColor="text1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乞丐去后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我问母亲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他们讨饭吃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有什么福呢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母亲正色道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不要这样讲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谁能保证一生一世享福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福要靠自己修的。时时刻刻要存好心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要惜福最要紧。他们做乞丐的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并不是一个个都是好吃懒做的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有的是一时做错了事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败了家业。有的是上一代没积福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害了他们。你看那些孩子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跟着爹娘日晒夜露地讨饭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他们做错了什么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有什么罪过呢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Times New Roman" w:eastAsia="宋体" w:cs="Times New Roman"/>
          <w:color w:val="000000" w:themeColor="text1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如今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每年的端午节来临时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我很少吃粽子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更无从吃到清香的灰汤粽。母亲细嫩的手艺和琐琐屑屑的事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都只能在不尽的怀念中追寻了。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下列不属于作者家乡端午节的风俗的是(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布施乞丐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包粽子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吃粽子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扔粽子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母亲总是为乞丐大量地准备一些,美其名曰‘富贵粽’。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联系上下文,这句话中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美其名曰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的用意在于(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母亲觉得自己的粽子包得很富贵。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母亲祈愿吃了富贵粽的乞丐能够有福。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母亲善良、有爱心的表现。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母亲想让自己的粽子名字听起来有喜气。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下列表述与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粽子里的乡愁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含义不符的一项是(　　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对善良母亲的怀念。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对家乡过端午节包粽子、送粽子习俗的怀念。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表达对乞丐的同情。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现在身处异乡,无从体味家乡情味的失落。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文中围绕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富贵粽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写了一件什么事?请简要概括。(4分)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Times New Roman" w:eastAsia="宋体"/>
          <w:b/>
          <w:color w:val="000000" w:themeColor="text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选文的结尾好在哪里?请结合文本内容说明理由。(3分)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Times New Roman" w:eastAsia="宋体"/>
          <w:b/>
          <w:color w:val="000000" w:themeColor="text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6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读了母亲教育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要如何看待乞丐的这段话,你有什么感受?请联系生活实际谈一谈。不少于30字。(5分)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Arial" w:hAnsi="黑体" w:eastAsia="黑体"/>
          <w:color w:val="000000" w:themeColor="text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九、口语交际。</w:t>
      </w:r>
      <w:r>
        <w:rPr>
          <w:rFonts w:ascii="Times New Roman" w:hAnsi="宋体" w:eastAsia="宋体"/>
          <w:color w:val="000000" w:themeColor="text1"/>
        </w:rPr>
        <w:t>(5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本单元的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腊八粥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让人垂涎欲滴。你最喜欢吃的一种食物是什么?请简要说一说它的做法。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Arial" w:hAnsi="黑体" w:eastAsia="黑体"/>
          <w:color w:val="000000" w:themeColor="text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十、习作。</w:t>
      </w:r>
      <w:r>
        <w:rPr>
          <w:rFonts w:ascii="Times New Roman" w:hAnsi="宋体" w:eastAsia="宋体"/>
          <w:color w:val="000000" w:themeColor="text1"/>
        </w:rPr>
        <w:t>(30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我们每年都要过好多节日,比如传统的春节、端午节……还有充满现代气息的劳动节、教师节、儿童节……更有举国同庆的国庆节。我们也总用自己的方式度过一个个欢乐、祥和的节日。选择你印象最深刻的节日活动,完成一篇习作,题目自拟,不少于500字。要注意写作顺序!</w:t>
      </w:r>
    </w:p>
    <w:p>
      <w:pPr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br w:type="page"/>
      </w:r>
    </w:p>
    <w:p>
      <w:pPr>
        <w:pStyle w:val="40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FF0000"/>
        </w:rPr>
      </w:pPr>
      <w:r>
        <w:rPr>
          <w:rFonts w:ascii="Arial" w:hAnsi="微软雅黑" w:eastAsia="微软雅黑"/>
          <w:color w:val="FF0000"/>
          <w:sz w:val="24"/>
        </w:rPr>
        <w:t>第一单元评价测试卷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一、骆驼　贩　板栗　摊　脏　缸　饺子　醋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二、C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三、C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四、B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五、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虽然枣子同饭豆搁得多了一点儿,但大家都承认味道是比普通的粥要好吃得多了。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示例:在急诊科忙碌不眠的医护人员,在列车上执行任务的乘警,在不同岗位上坚守的军人,提到过年,谁不想和家人团聚呢。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示例:月光照在庭院中,地上好像铺了一层白色的霜,乌鸦栖息在远处的树枝上。夜深了,清冷的露水悄悄打湿了庭中的桂花。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六、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B　D　</w:t>
      </w: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A　</w:t>
      </w: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D　</w:t>
      </w: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七、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C　</w:t>
      </w: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今日粥的颜色是深褐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示例:这些粥快熟了吧,我要馋死了。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八、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D　</w:t>
      </w: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B　</w:t>
      </w: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C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端午节那天,母亲会包一些富贵粽施舍给乞丐,教育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我们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要惜福。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恰当地表达出文章的主题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对母亲、对家乡的怀念之情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。文章的内容主要是围绕着端午节的粽子来写的,通过粽子表现出母亲乐善好施的品质,而结尾处说现在很少吃粽子,流露出对母亲、对家乡的怀念之情。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6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略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九、示例:我最喜欢吃蛋炒饭。先把淘洗过的大米放在锅里蒸,蒸熟之后,再和鸡蛋一起放进锅里面炒,这样做出来的蛋炒饭,米饭的味道特别香浓,米粒也是一粒粒的,不会粘在一起。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十、略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szCs w:val="28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sectPr>
      <w:pgSz w:w="11907" w:h="16839"/>
      <w:pgMar w:top="1418" w:right="1418" w:bottom="1418" w:left="1418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477894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56AF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2F760C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77894"/>
    <w:rsid w:val="00480F11"/>
    <w:rsid w:val="00481496"/>
    <w:rsid w:val="004827D8"/>
    <w:rsid w:val="004900BC"/>
    <w:rsid w:val="0049647D"/>
    <w:rsid w:val="004A0A68"/>
    <w:rsid w:val="004B029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94A5C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71C18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2BC0"/>
    <w:rsid w:val="00BE75CF"/>
    <w:rsid w:val="00C041CD"/>
    <w:rsid w:val="00C1112B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3527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2DBA6BAB"/>
    <w:rsid w:val="44EE5C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28"/>
    <w:qFormat/>
    <w:uiPriority w:val="1"/>
    <w:pPr>
      <w:spacing w:after="180"/>
    </w:pPr>
  </w:style>
  <w:style w:type="paragraph" w:styleId="10">
    <w:name w:val="List Bullet 2"/>
    <w:basedOn w:val="1"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36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2">
    <w:name w:val="List Bullet 5"/>
    <w:basedOn w:val="1"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39"/>
    <w:uiPriority w:val="0"/>
    <w:rPr>
      <w:sz w:val="18"/>
      <w:szCs w:val="18"/>
    </w:rPr>
  </w:style>
  <w:style w:type="paragraph" w:styleId="14">
    <w:name w:val="footer"/>
    <w:basedOn w:val="1"/>
    <w:link w:val="33"/>
    <w:unhideWhenUsed/>
    <w:qFormat/>
    <w:uiPriority w:val="0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38"/>
    <w:unhideWhenUsed/>
    <w:qFormat/>
    <w:uiPriority w:val="0"/>
    <w:pPr>
      <w:tabs>
        <w:tab w:val="center" w:pos="4680"/>
        <w:tab w:val="right" w:pos="9360"/>
      </w:tabs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character" w:styleId="20">
    <w:name w:val="Strong"/>
    <w:qFormat/>
    <w:uiPriority w:val="12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Emphasis"/>
    <w:qFormat/>
    <w:uiPriority w:val="20"/>
    <w:rPr>
      <w:rFonts w:ascii="Times New Roman" w:hAnsi="Times New Roman"/>
      <w:b/>
      <w:i/>
      <w:iCs/>
    </w:rPr>
  </w:style>
  <w:style w:type="character" w:styleId="23">
    <w:name w:val="annotation reference"/>
    <w:semiHidden/>
    <w:unhideWhenUsed/>
    <w:uiPriority w:val="0"/>
    <w:rPr>
      <w:vanish/>
      <w:sz w:val="16"/>
      <w:szCs w:val="16"/>
    </w:rPr>
  </w:style>
  <w:style w:type="character" w:customStyle="1" w:styleId="24">
    <w:name w:val="标题 1 Char"/>
    <w:link w:val="2"/>
    <w:qFormat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qFormat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27">
    <w:name w:val="标题 Char"/>
    <w:link w:val="17"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28">
    <w:name w:val="正文文本 Char"/>
    <w:basedOn w:val="19"/>
    <w:link w:val="9"/>
    <w:uiPriority w:val="1"/>
  </w:style>
  <w:style w:type="paragraph" w:styleId="29">
    <w:name w:val="Quote"/>
    <w:basedOn w:val="1"/>
    <w:next w:val="1"/>
    <w:link w:val="30"/>
    <w:qFormat/>
    <w:uiPriority w:val="29"/>
    <w:rPr>
      <w:i/>
    </w:rPr>
  </w:style>
  <w:style w:type="character" w:customStyle="1" w:styleId="30">
    <w:name w:val="引用 Char"/>
    <w:link w:val="29"/>
    <w:uiPriority w:val="29"/>
    <w:rPr>
      <w:i/>
      <w:sz w:val="24"/>
      <w:szCs w:val="24"/>
    </w:rPr>
  </w:style>
  <w:style w:type="character" w:customStyle="1" w:styleId="31">
    <w:name w:val="标题 4 Char"/>
    <w:link w:val="5"/>
    <w:semiHidden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2">
    <w:name w:val="No Proofing"/>
    <w:uiPriority w:val="1"/>
    <w:rPr>
      <w:lang w:val="en-US"/>
    </w:rPr>
  </w:style>
  <w:style w:type="character" w:customStyle="1" w:styleId="33">
    <w:name w:val="页脚 Char"/>
    <w:basedOn w:val="19"/>
    <w:link w:val="14"/>
    <w:uiPriority w:val="99"/>
    <w:rPr>
      <w:sz w:val="24"/>
      <w:szCs w:val="24"/>
      <w:lang w:eastAsia="en-US" w:bidi="en-US"/>
    </w:rPr>
  </w:style>
  <w:style w:type="paragraph" w:customStyle="1" w:styleId="34">
    <w:name w:val="Char3"/>
    <w:basedOn w:val="1"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36">
    <w:name w:val="纯文本 Char"/>
    <w:basedOn w:val="19"/>
    <w:link w:val="11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 Char Char Char Char Char Char Char"/>
    <w:basedOn w:val="1"/>
    <w:uiPriority w:val="0"/>
    <w:pPr>
      <w:spacing w:line="300" w:lineRule="auto"/>
      <w:ind w:firstLine="200" w:firstLineChars="200"/>
      <w:jc w:val="both"/>
    </w:pPr>
    <w:rPr>
      <w:sz w:val="21"/>
      <w:szCs w:val="20"/>
    </w:rPr>
  </w:style>
  <w:style w:type="character" w:customStyle="1" w:styleId="38">
    <w:name w:val="页眉 Char"/>
    <w:basedOn w:val="19"/>
    <w:link w:val="15"/>
    <w:uiPriority w:val="0"/>
    <w:rPr>
      <w:sz w:val="24"/>
      <w:szCs w:val="24"/>
      <w:lang w:eastAsia="en-US" w:bidi="en-US"/>
    </w:rPr>
  </w:style>
  <w:style w:type="character" w:customStyle="1" w:styleId="39">
    <w:name w:val="批注框文本 Char"/>
    <w:basedOn w:val="19"/>
    <w:link w:val="13"/>
    <w:uiPriority w:val="0"/>
    <w:rPr>
      <w:sz w:val="18"/>
      <w:szCs w:val="18"/>
      <w:lang w:eastAsia="en-US" w:bidi="en-US"/>
    </w:rPr>
  </w:style>
  <w:style w:type="paragraph" w:customStyle="1" w:styleId="40">
    <w:name w:val="三级章节"/>
    <w:basedOn w:val="1"/>
    <w:qFormat/>
    <w:uiPriority w:val="0"/>
    <w:pPr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F0A22-0432-4A5F-A48F-34B184418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</Template>
  <Pages>7</Pages>
  <Words>498</Words>
  <Characters>2840</Characters>
  <Lines>23</Lines>
  <Paragraphs>6</Paragraphs>
  <TotalTime>0</TotalTime>
  <ScaleCrop>false</ScaleCrop>
  <LinksUpToDate>false</LinksUpToDate>
  <CharactersWithSpaces>3332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2020-02-18T08:23:00Z</dcterms:created>
  <dc:creator>Administrator</dc:creator>
  <cp:lastModifiedBy>秋日宁静</cp:lastModifiedBy>
  <dcterms:modified xsi:type="dcterms:W3CDTF">2020-04-26T12:13:54Z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